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243E" w:rsidRDefault="007A433C" w:rsidP="006551F3">
      <w:pPr>
        <w:outlineLvl w:val="0"/>
        <w:rPr>
          <w:rFonts w:cs="Arial"/>
          <w:b/>
          <w:i/>
          <w:color w:val="auto"/>
          <w:sz w:val="23"/>
          <w:szCs w:val="23"/>
        </w:rPr>
      </w:pPr>
      <w:r>
        <w:rPr>
          <w:rFonts w:cs="Arial"/>
          <w:b/>
          <w:i/>
          <w:color w:val="auto"/>
          <w:sz w:val="23"/>
          <w:szCs w:val="23"/>
        </w:rPr>
        <w:t xml:space="preserve">Bitte </w:t>
      </w:r>
      <w:r w:rsidR="0077722D">
        <w:rPr>
          <w:rFonts w:cs="Arial"/>
          <w:b/>
          <w:i/>
          <w:color w:val="auto"/>
          <w:sz w:val="23"/>
          <w:szCs w:val="23"/>
        </w:rPr>
        <w:t>spätestens 13</w:t>
      </w:r>
      <w:r w:rsidR="00AE6152">
        <w:rPr>
          <w:rFonts w:cs="Arial"/>
          <w:b/>
          <w:i/>
          <w:color w:val="auto"/>
          <w:sz w:val="23"/>
          <w:szCs w:val="23"/>
        </w:rPr>
        <w:t xml:space="preserve"> Werktage vor Aktionsbeginn/Veröffentlichung </w:t>
      </w:r>
      <w:r w:rsidR="00AE6152">
        <w:rPr>
          <w:rFonts w:cs="Arial"/>
          <w:b/>
          <w:i/>
          <w:color w:val="auto"/>
          <w:sz w:val="23"/>
          <w:szCs w:val="23"/>
        </w:rPr>
        <w:br/>
      </w:r>
      <w:r w:rsidR="004C00E6">
        <w:rPr>
          <w:rFonts w:cs="Arial"/>
          <w:b/>
          <w:i/>
          <w:color w:val="auto"/>
          <w:sz w:val="23"/>
          <w:szCs w:val="23"/>
        </w:rPr>
        <w:t xml:space="preserve">vom Auftraggeber </w:t>
      </w:r>
      <w:r>
        <w:rPr>
          <w:rFonts w:cs="Arial"/>
          <w:b/>
          <w:i/>
          <w:color w:val="auto"/>
          <w:sz w:val="23"/>
          <w:szCs w:val="23"/>
        </w:rPr>
        <w:t xml:space="preserve">ausgefüllt zurück an die PSG PHAGRO-Service-GmbH - </w:t>
      </w:r>
    </w:p>
    <w:p w:rsidR="004C00E6" w:rsidRPr="004C00E6" w:rsidRDefault="00AE6152" w:rsidP="00AE6152">
      <w:pPr>
        <w:jc w:val="right"/>
        <w:outlineLvl w:val="0"/>
        <w:rPr>
          <w:rFonts w:cs="Arial"/>
          <w:b/>
          <w:i/>
          <w:color w:val="auto"/>
          <w:sz w:val="23"/>
          <w:szCs w:val="23"/>
        </w:rPr>
      </w:pPr>
      <w:r w:rsidRPr="006E2458">
        <w:rPr>
          <w:rFonts w:cs="Arial"/>
          <w:b/>
          <w:i/>
          <w:color w:val="auto"/>
          <w:sz w:val="23"/>
          <w:szCs w:val="23"/>
        </w:rPr>
        <w:t xml:space="preserve">E-Mail: office@phagro-service.de </w:t>
      </w:r>
      <w:r w:rsidRPr="006E2458">
        <w:rPr>
          <w:rFonts w:cs="Arial"/>
          <w:i/>
          <w:color w:val="auto"/>
          <w:sz w:val="23"/>
          <w:szCs w:val="23"/>
        </w:rPr>
        <w:t>oder</w:t>
      </w:r>
      <w:r w:rsidRPr="006E2458">
        <w:rPr>
          <w:rFonts w:cs="Arial"/>
          <w:b/>
          <w:i/>
          <w:color w:val="auto"/>
          <w:sz w:val="23"/>
          <w:szCs w:val="23"/>
        </w:rPr>
        <w:t xml:space="preserve"> </w:t>
      </w:r>
      <w:r w:rsidR="00574DDF" w:rsidRPr="006E2458">
        <w:rPr>
          <w:rFonts w:cs="Arial"/>
          <w:b/>
          <w:i/>
          <w:color w:val="auto"/>
          <w:sz w:val="23"/>
          <w:szCs w:val="23"/>
        </w:rPr>
        <w:t>Fax</w:t>
      </w:r>
      <w:r w:rsidR="007A433C" w:rsidRPr="006E2458">
        <w:rPr>
          <w:rFonts w:cs="Arial"/>
          <w:b/>
          <w:i/>
          <w:color w:val="auto"/>
          <w:sz w:val="23"/>
          <w:szCs w:val="23"/>
        </w:rPr>
        <w:t xml:space="preserve"> (03</w:t>
      </w:r>
      <w:r w:rsidR="007A433C" w:rsidRPr="00AE6152">
        <w:rPr>
          <w:rFonts w:cs="Arial"/>
          <w:b/>
          <w:i/>
          <w:color w:val="auto"/>
          <w:sz w:val="23"/>
          <w:szCs w:val="23"/>
        </w:rPr>
        <w:t>0) 20 188 - 454</w:t>
      </w:r>
    </w:p>
    <w:p w:rsidR="00096ECA" w:rsidRDefault="004C00E6" w:rsidP="00096ECA">
      <w:pPr>
        <w:spacing w:before="120"/>
        <w:rPr>
          <w:rFonts w:cs="Arial"/>
          <w:color w:val="auto"/>
          <w:sz w:val="23"/>
          <w:szCs w:val="23"/>
        </w:rPr>
      </w:pPr>
      <w:r w:rsidRPr="00574DDF">
        <w:rPr>
          <w:rFonts w:cs="Arial"/>
          <w:b/>
          <w:color w:val="auto"/>
          <w:sz w:val="23"/>
          <w:szCs w:val="23"/>
        </w:rPr>
        <w:t>Auftra</w:t>
      </w:r>
      <w:r w:rsidRPr="006E2458">
        <w:rPr>
          <w:rFonts w:cs="Arial"/>
          <w:b/>
          <w:color w:val="auto"/>
          <w:sz w:val="23"/>
          <w:szCs w:val="23"/>
        </w:rPr>
        <w:t>gs</w:t>
      </w:r>
      <w:r w:rsidR="00574DDF" w:rsidRPr="006E2458">
        <w:rPr>
          <w:rFonts w:cs="Arial"/>
          <w:b/>
          <w:color w:val="auto"/>
          <w:sz w:val="23"/>
          <w:szCs w:val="23"/>
        </w:rPr>
        <w:t>bogen</w:t>
      </w:r>
      <w:r w:rsidRPr="006E2458">
        <w:rPr>
          <w:rFonts w:cs="Arial"/>
          <w:color w:val="auto"/>
          <w:sz w:val="23"/>
          <w:szCs w:val="23"/>
        </w:rPr>
        <w:t xml:space="preserve"> für </w:t>
      </w:r>
      <w:r w:rsidR="006E2458" w:rsidRPr="006E2458">
        <w:rPr>
          <w:rFonts w:cs="Arial"/>
          <w:color w:val="auto"/>
          <w:sz w:val="23"/>
          <w:szCs w:val="23"/>
        </w:rPr>
        <w:t>die Erstellung</w:t>
      </w:r>
    </w:p>
    <w:p w:rsidR="00096ECA" w:rsidRDefault="00096ECA" w:rsidP="00096ECA">
      <w:pPr>
        <w:spacing w:after="240"/>
        <w:rPr>
          <w:rFonts w:cs="Arial"/>
          <w:color w:val="auto"/>
          <w:sz w:val="23"/>
          <w:szCs w:val="23"/>
        </w:rPr>
        <w:sectPr w:rsidR="00096ECA">
          <w:footnotePr>
            <w:numRestart w:val="eachPage"/>
          </w:footnotePr>
          <w:type w:val="continuous"/>
          <w:pgSz w:w="11909" w:h="16834" w:code="9"/>
          <w:pgMar w:top="720" w:right="1009" w:bottom="720" w:left="1009" w:header="0" w:footer="0" w:gutter="0"/>
          <w:cols w:space="1440"/>
          <w:titlePg/>
        </w:sectPr>
      </w:pPr>
    </w:p>
    <w:p w:rsidR="004C00E6" w:rsidRDefault="004C00E6" w:rsidP="00096ECA">
      <w:pPr>
        <w:spacing w:after="240"/>
        <w:rPr>
          <w:rFonts w:cs="Arial"/>
          <w:color w:val="auto"/>
          <w:sz w:val="23"/>
          <w:szCs w:val="23"/>
        </w:rPr>
      </w:pPr>
      <w:r w:rsidRPr="006E2458">
        <w:rPr>
          <w:rFonts w:cs="Arial"/>
          <w:color w:val="auto"/>
          <w:sz w:val="23"/>
          <w:szCs w:val="23"/>
        </w:rPr>
        <w:t xml:space="preserve">eines </w:t>
      </w:r>
      <w:r w:rsidR="0077722D" w:rsidRPr="006E2458">
        <w:rPr>
          <w:rFonts w:cs="Arial"/>
          <w:color w:val="auto"/>
          <w:sz w:val="23"/>
          <w:szCs w:val="23"/>
        </w:rPr>
        <w:t>OTC</w:t>
      </w:r>
      <w:r w:rsidRPr="006E2458">
        <w:rPr>
          <w:rFonts w:cs="Arial"/>
          <w:color w:val="auto"/>
          <w:sz w:val="23"/>
          <w:szCs w:val="23"/>
        </w:rPr>
        <w:t>-</w:t>
      </w:r>
      <w:r w:rsidR="006E2458" w:rsidRPr="006E2458">
        <w:rPr>
          <w:rFonts w:cs="Arial"/>
          <w:color w:val="auto"/>
          <w:sz w:val="23"/>
          <w:szCs w:val="23"/>
        </w:rPr>
        <w:t>Rücknahme-</w:t>
      </w:r>
      <w:r w:rsidRPr="006E2458">
        <w:rPr>
          <w:rFonts w:cs="Arial"/>
          <w:color w:val="auto"/>
          <w:sz w:val="23"/>
          <w:szCs w:val="23"/>
        </w:rPr>
        <w:t>Formulars</w:t>
      </w:r>
      <w:r>
        <w:rPr>
          <w:rFonts w:cs="Arial"/>
          <w:color w:val="auto"/>
          <w:sz w:val="23"/>
          <w:szCs w:val="23"/>
        </w:rPr>
        <w:t xml:space="preserve"> zur Veröffentlichung in der PZ/DAZ</w:t>
      </w:r>
      <w:r w:rsidR="00574DDF">
        <w:rPr>
          <w:rFonts w:cs="Arial"/>
          <w:color w:val="auto"/>
          <w:sz w:val="23"/>
          <w:szCs w:val="23"/>
        </w:rPr>
        <w:t xml:space="preserve"> am Do., d.</w:t>
      </w:r>
      <w:bookmarkStart w:id="0" w:name="_GoBack"/>
      <w:bookmarkEnd w:id="0"/>
      <w:r w:rsidR="00574DDF">
        <w:rPr>
          <w:rFonts w:cs="Arial"/>
          <w:color w:val="auto"/>
          <w:sz w:val="23"/>
          <w:szCs w:val="23"/>
        </w:rPr>
        <w:t xml:space="preserve"> ___/___/20___</w:t>
      </w:r>
    </w:p>
    <w:p w:rsidR="00096ECA" w:rsidRDefault="00096ECA" w:rsidP="006729FB">
      <w:pPr>
        <w:pBdr>
          <w:top w:val="single" w:sz="12" w:space="1" w:color="auto"/>
          <w:bottom w:val="single" w:sz="12" w:space="1" w:color="auto"/>
        </w:pBdr>
        <w:jc w:val="center"/>
        <w:outlineLvl w:val="0"/>
        <w:rPr>
          <w:rFonts w:cs="Arial"/>
          <w:color w:val="auto"/>
          <w:sz w:val="23"/>
          <w:szCs w:val="23"/>
        </w:rPr>
        <w:sectPr w:rsidR="00096ECA">
          <w:footnotePr>
            <w:numRestart w:val="eachPage"/>
          </w:footnotePr>
          <w:type w:val="continuous"/>
          <w:pgSz w:w="11909" w:h="16834" w:code="9"/>
          <w:pgMar w:top="720" w:right="1009" w:bottom="720" w:left="1009" w:header="0" w:footer="0" w:gutter="0"/>
          <w:cols w:space="1440"/>
          <w:formProt w:val="0"/>
          <w:titlePg/>
        </w:sectPr>
      </w:pPr>
    </w:p>
    <w:p w:rsidR="00A166BF" w:rsidRDefault="00BA3138" w:rsidP="006729FB">
      <w:pPr>
        <w:pBdr>
          <w:top w:val="single" w:sz="12" w:space="1" w:color="auto"/>
          <w:bottom w:val="single" w:sz="12" w:space="1" w:color="auto"/>
        </w:pBdr>
        <w:jc w:val="center"/>
        <w:outlineLvl w:val="0"/>
        <w:rPr>
          <w:rFonts w:cs="Arial"/>
          <w:color w:val="auto"/>
          <w:sz w:val="23"/>
          <w:szCs w:val="23"/>
        </w:rPr>
      </w:pPr>
      <w:r>
        <w:rPr>
          <w:rFonts w:cs="Arial"/>
          <w:color w:val="auto"/>
          <w:sz w:val="23"/>
          <w:szCs w:val="23"/>
        </w:rPr>
        <w:t>OTC-</w:t>
      </w:r>
      <w:r w:rsidR="006E2458">
        <w:rPr>
          <w:rFonts w:cs="Arial"/>
          <w:color w:val="auto"/>
          <w:sz w:val="23"/>
          <w:szCs w:val="23"/>
        </w:rPr>
        <w:t>Arzneimittelrücknahme</w:t>
      </w:r>
    </w:p>
    <w:p w:rsidR="00F5243E" w:rsidRDefault="007A433C" w:rsidP="006729FB">
      <w:pPr>
        <w:pBdr>
          <w:top w:val="single" w:sz="12" w:space="1" w:color="auto"/>
          <w:bottom w:val="single" w:sz="12" w:space="1" w:color="auto"/>
        </w:pBdr>
        <w:jc w:val="center"/>
        <w:outlineLvl w:val="0"/>
        <w:rPr>
          <w:rFonts w:cs="Arial"/>
          <w:color w:val="auto"/>
          <w:sz w:val="23"/>
          <w:szCs w:val="23"/>
        </w:rPr>
      </w:pPr>
      <w:r>
        <w:rPr>
          <w:rFonts w:cs="Arial"/>
          <w:color w:val="auto"/>
          <w:sz w:val="23"/>
          <w:szCs w:val="23"/>
        </w:rPr>
        <w:t>über den</w:t>
      </w:r>
    </w:p>
    <w:p w:rsidR="00F5243E" w:rsidRDefault="007A433C" w:rsidP="006729FB">
      <w:pPr>
        <w:pBdr>
          <w:top w:val="single" w:sz="12" w:space="1" w:color="auto"/>
          <w:bottom w:val="single" w:sz="12" w:space="1" w:color="auto"/>
        </w:pBdr>
        <w:jc w:val="center"/>
        <w:rPr>
          <w:rFonts w:cs="Arial"/>
          <w:color w:val="auto"/>
          <w:sz w:val="23"/>
          <w:szCs w:val="23"/>
        </w:rPr>
      </w:pPr>
      <w:r>
        <w:rPr>
          <w:rFonts w:cs="Arial"/>
          <w:color w:val="auto"/>
          <w:sz w:val="23"/>
          <w:szCs w:val="23"/>
        </w:rPr>
        <w:t>pharmazeutischen Großhandel</w:t>
      </w:r>
    </w:p>
    <w:p w:rsidR="00F5243E" w:rsidRDefault="00F5243E">
      <w:pPr>
        <w:rPr>
          <w:rFonts w:cs="Arial"/>
          <w:color w:val="auto"/>
          <w:sz w:val="23"/>
          <w:szCs w:val="23"/>
        </w:rPr>
      </w:pPr>
    </w:p>
    <w:p w:rsidR="00BF1EDD" w:rsidRDefault="00BF1EDD" w:rsidP="00BA3138">
      <w:pPr>
        <w:tabs>
          <w:tab w:val="left" w:pos="7371"/>
        </w:tabs>
        <w:rPr>
          <w:rFonts w:cs="Arial"/>
          <w:color w:val="auto"/>
          <w:sz w:val="23"/>
          <w:szCs w:val="23"/>
        </w:rPr>
        <w:sectPr w:rsidR="00BF1EDD">
          <w:footnotePr>
            <w:numRestart w:val="eachPage"/>
          </w:footnotePr>
          <w:type w:val="continuous"/>
          <w:pgSz w:w="11909" w:h="16834" w:code="9"/>
          <w:pgMar w:top="720" w:right="1009" w:bottom="720" w:left="1009" w:header="0" w:footer="0" w:gutter="0"/>
          <w:cols w:space="1440"/>
          <w:titlePg/>
        </w:sectPr>
      </w:pPr>
    </w:p>
    <w:p w:rsidR="00F5243E" w:rsidRDefault="007A433C" w:rsidP="00BA3138">
      <w:pPr>
        <w:tabs>
          <w:tab w:val="left" w:pos="7371"/>
        </w:tabs>
        <w:rPr>
          <w:rFonts w:cs="Arial"/>
          <w:color w:val="auto"/>
          <w:sz w:val="23"/>
          <w:szCs w:val="23"/>
        </w:rPr>
      </w:pPr>
      <w:r>
        <w:rPr>
          <w:rFonts w:cs="Arial"/>
          <w:color w:val="auto"/>
          <w:sz w:val="23"/>
          <w:szCs w:val="23"/>
        </w:rPr>
        <w:t>Aktionsbeginn</w:t>
      </w:r>
      <w:r>
        <w:rPr>
          <w:rFonts w:cs="Arial"/>
          <w:color w:val="auto"/>
          <w:sz w:val="23"/>
          <w:szCs w:val="23"/>
        </w:rPr>
        <w:tab/>
        <w:t>____/____/20__</w:t>
      </w:r>
      <w:r w:rsidR="00BA3138">
        <w:rPr>
          <w:rFonts w:cs="Arial"/>
          <w:color w:val="auto"/>
          <w:sz w:val="23"/>
          <w:szCs w:val="23"/>
        </w:rPr>
        <w:t>__</w:t>
      </w:r>
    </w:p>
    <w:p w:rsidR="00BF1EDD" w:rsidRDefault="00BF1EDD">
      <w:pPr>
        <w:rPr>
          <w:rFonts w:cs="Arial"/>
          <w:color w:val="auto"/>
          <w:sz w:val="23"/>
          <w:szCs w:val="23"/>
        </w:rPr>
        <w:sectPr w:rsidR="00BF1EDD">
          <w:footnotePr>
            <w:numRestart w:val="eachPage"/>
          </w:footnotePr>
          <w:type w:val="continuous"/>
          <w:pgSz w:w="11909" w:h="16834" w:code="9"/>
          <w:pgMar w:top="720" w:right="1009" w:bottom="720" w:left="1009" w:header="0" w:footer="0" w:gutter="0"/>
          <w:cols w:space="1440"/>
          <w:formProt w:val="0"/>
          <w:titlePg/>
        </w:sectPr>
      </w:pPr>
    </w:p>
    <w:p w:rsidR="00F5243E" w:rsidRDefault="003B12FE">
      <w:pPr>
        <w:rPr>
          <w:rFonts w:cs="Arial"/>
          <w:color w:val="auto"/>
          <w:sz w:val="23"/>
          <w:szCs w:val="23"/>
        </w:rPr>
      </w:pPr>
      <w:r>
        <w:rPr>
          <w:rFonts w:cs="Arial"/>
          <w:color w:val="auto"/>
          <w:sz w:val="23"/>
          <w:szCs w:val="23"/>
        </w:rPr>
        <w:t>(</w:t>
      </w:r>
      <w:r w:rsidR="007A433C">
        <w:rPr>
          <w:rFonts w:cs="Arial"/>
          <w:color w:val="auto"/>
          <w:sz w:val="23"/>
          <w:szCs w:val="23"/>
        </w:rPr>
        <w:t>PZ-Erscheinungsdatum</w:t>
      </w:r>
    </w:p>
    <w:p w:rsidR="00F5243E" w:rsidRDefault="007A433C">
      <w:pPr>
        <w:rPr>
          <w:rFonts w:cs="Arial"/>
          <w:color w:val="auto"/>
          <w:sz w:val="23"/>
          <w:szCs w:val="23"/>
        </w:rPr>
      </w:pPr>
      <w:r>
        <w:rPr>
          <w:rFonts w:cs="Arial"/>
          <w:color w:val="auto"/>
          <w:sz w:val="23"/>
          <w:szCs w:val="23"/>
        </w:rPr>
        <w:t>immer am Donnerstag einer Woche)</w:t>
      </w:r>
    </w:p>
    <w:p w:rsidR="00F5243E" w:rsidRDefault="00F5243E">
      <w:pPr>
        <w:rPr>
          <w:rFonts w:cs="Arial"/>
          <w:color w:val="auto"/>
          <w:sz w:val="23"/>
          <w:szCs w:val="23"/>
        </w:rPr>
      </w:pPr>
    </w:p>
    <w:p w:rsidR="00BF1EDD" w:rsidRDefault="00BF1EDD" w:rsidP="00BA3138">
      <w:pPr>
        <w:tabs>
          <w:tab w:val="left" w:pos="7371"/>
        </w:tabs>
        <w:rPr>
          <w:rFonts w:cs="Arial"/>
          <w:color w:val="auto"/>
          <w:sz w:val="23"/>
          <w:szCs w:val="23"/>
        </w:rPr>
        <w:sectPr w:rsidR="00BF1EDD">
          <w:footnotePr>
            <w:numRestart w:val="eachPage"/>
          </w:footnotePr>
          <w:type w:val="continuous"/>
          <w:pgSz w:w="11909" w:h="16834" w:code="9"/>
          <w:pgMar w:top="720" w:right="1009" w:bottom="720" w:left="1009" w:header="0" w:footer="0" w:gutter="0"/>
          <w:cols w:space="1440"/>
          <w:titlePg/>
        </w:sectPr>
      </w:pPr>
    </w:p>
    <w:p w:rsidR="00F5243E" w:rsidRDefault="007A433C" w:rsidP="00BA3138">
      <w:pPr>
        <w:tabs>
          <w:tab w:val="left" w:pos="7371"/>
        </w:tabs>
        <w:rPr>
          <w:rFonts w:cs="Arial"/>
          <w:color w:val="auto"/>
          <w:sz w:val="23"/>
          <w:szCs w:val="23"/>
        </w:rPr>
      </w:pPr>
      <w:r>
        <w:rPr>
          <w:rFonts w:cs="Arial"/>
          <w:color w:val="auto"/>
          <w:sz w:val="23"/>
          <w:szCs w:val="23"/>
        </w:rPr>
        <w:t>Aktionsende</w:t>
      </w:r>
      <w:r>
        <w:rPr>
          <w:rFonts w:cs="Arial"/>
          <w:color w:val="auto"/>
          <w:sz w:val="23"/>
          <w:szCs w:val="23"/>
        </w:rPr>
        <w:tab/>
        <w:t>____/____/20__</w:t>
      </w:r>
      <w:r w:rsidR="00BA3138">
        <w:rPr>
          <w:rFonts w:cs="Arial"/>
          <w:color w:val="auto"/>
          <w:sz w:val="23"/>
          <w:szCs w:val="23"/>
        </w:rPr>
        <w:t>__</w:t>
      </w:r>
    </w:p>
    <w:p w:rsidR="00BF1EDD" w:rsidRDefault="00BF1EDD">
      <w:pPr>
        <w:rPr>
          <w:rFonts w:cs="Arial"/>
          <w:color w:val="auto"/>
          <w:sz w:val="23"/>
          <w:szCs w:val="23"/>
        </w:rPr>
        <w:sectPr w:rsidR="00BF1EDD">
          <w:footnotePr>
            <w:numRestart w:val="eachPage"/>
          </w:footnotePr>
          <w:type w:val="continuous"/>
          <w:pgSz w:w="11909" w:h="16834" w:code="9"/>
          <w:pgMar w:top="720" w:right="1009" w:bottom="720" w:left="1009" w:header="0" w:footer="0" w:gutter="0"/>
          <w:cols w:space="1440"/>
          <w:formProt w:val="0"/>
          <w:titlePg/>
        </w:sectPr>
      </w:pPr>
    </w:p>
    <w:p w:rsidR="00F5243E" w:rsidRDefault="003B12FE">
      <w:pPr>
        <w:rPr>
          <w:rFonts w:cs="Arial"/>
          <w:color w:val="auto"/>
          <w:sz w:val="23"/>
          <w:szCs w:val="23"/>
        </w:rPr>
      </w:pPr>
      <w:r>
        <w:rPr>
          <w:rFonts w:cs="Arial"/>
          <w:color w:val="auto"/>
          <w:sz w:val="23"/>
          <w:szCs w:val="23"/>
        </w:rPr>
        <w:t>(i. d. R</w:t>
      </w:r>
      <w:r w:rsidR="007A433C">
        <w:rPr>
          <w:rFonts w:cs="Arial"/>
          <w:color w:val="auto"/>
          <w:sz w:val="23"/>
          <w:szCs w:val="23"/>
        </w:rPr>
        <w:t>. 4 - 5 Wochen später)</w:t>
      </w:r>
    </w:p>
    <w:p w:rsidR="00F5243E" w:rsidRDefault="00F5243E">
      <w:pPr>
        <w:rPr>
          <w:rFonts w:cs="Arial"/>
          <w:color w:val="auto"/>
          <w:sz w:val="23"/>
          <w:szCs w:val="23"/>
        </w:rPr>
      </w:pPr>
    </w:p>
    <w:p w:rsidR="003B12FE" w:rsidRPr="003B12FE" w:rsidRDefault="003B12FE">
      <w:pPr>
        <w:rPr>
          <w:rFonts w:cs="Arial"/>
          <w:i/>
          <w:color w:val="auto"/>
          <w:sz w:val="16"/>
          <w:szCs w:val="16"/>
        </w:rPr>
      </w:pPr>
      <w:r>
        <w:rPr>
          <w:rFonts w:cs="Arial"/>
          <w:i/>
          <w:color w:val="auto"/>
          <w:sz w:val="16"/>
          <w:szCs w:val="16"/>
        </w:rPr>
        <w:t xml:space="preserve">Bitte lassen Sie keine Spalte aus. Sofern alle </w:t>
      </w:r>
      <w:r w:rsidR="0098753F">
        <w:rPr>
          <w:rFonts w:cs="Arial"/>
          <w:i/>
          <w:color w:val="auto"/>
          <w:sz w:val="16"/>
          <w:szCs w:val="16"/>
        </w:rPr>
        <w:t>Chargen/Verfalldaten</w:t>
      </w:r>
      <w:r w:rsidR="00901984">
        <w:rPr>
          <w:rFonts w:cs="Arial"/>
          <w:i/>
          <w:color w:val="auto"/>
          <w:sz w:val="16"/>
          <w:szCs w:val="16"/>
        </w:rPr>
        <w:t xml:space="preserve"> betroffen sind, trag</w:t>
      </w:r>
      <w:r>
        <w:rPr>
          <w:rFonts w:cs="Arial"/>
          <w:i/>
          <w:color w:val="auto"/>
          <w:sz w:val="16"/>
          <w:szCs w:val="16"/>
        </w:rPr>
        <w:t>en Sie bitte „alle“ ein.</w:t>
      </w:r>
    </w:p>
    <w:p w:rsidR="00BF1EDD" w:rsidRDefault="00BF1EDD">
      <w:pPr>
        <w:rPr>
          <w:rFonts w:cs="Arial"/>
          <w:color w:val="auto"/>
          <w:sz w:val="23"/>
          <w:szCs w:val="23"/>
        </w:rPr>
        <w:sectPr w:rsidR="00BF1EDD">
          <w:footnotePr>
            <w:numRestart w:val="eachPage"/>
          </w:footnotePr>
          <w:type w:val="continuous"/>
          <w:pgSz w:w="11909" w:h="16834" w:code="9"/>
          <w:pgMar w:top="720" w:right="1009" w:bottom="720" w:left="1009" w:header="0" w:footer="0" w:gutter="0"/>
          <w:cols w:space="1440"/>
          <w:titlePg/>
        </w:sectPr>
      </w:pPr>
    </w:p>
    <w:tbl>
      <w:tblPr>
        <w:tblW w:w="9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0"/>
        <w:gridCol w:w="1559"/>
        <w:gridCol w:w="3544"/>
        <w:gridCol w:w="1417"/>
        <w:gridCol w:w="1843"/>
      </w:tblGrid>
      <w:tr w:rsidR="00BA3138" w:rsidRPr="008479A0" w:rsidTr="00BA3138">
        <w:trPr>
          <w:tblHeader/>
        </w:trPr>
        <w:tc>
          <w:tcPr>
            <w:tcW w:w="1410"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r>
              <w:rPr>
                <w:rFonts w:cs="Arial"/>
                <w:color w:val="auto"/>
                <w:sz w:val="23"/>
                <w:szCs w:val="23"/>
              </w:rPr>
              <w:t>Pharma-</w:t>
            </w:r>
          </w:p>
          <w:p w:rsidR="00BA3138" w:rsidRDefault="00BA3138">
            <w:pPr>
              <w:rPr>
                <w:rFonts w:cs="Arial"/>
                <w:color w:val="auto"/>
                <w:sz w:val="23"/>
                <w:szCs w:val="23"/>
              </w:rPr>
            </w:pPr>
            <w:r>
              <w:rPr>
                <w:rFonts w:cs="Arial"/>
                <w:color w:val="auto"/>
                <w:sz w:val="23"/>
                <w:szCs w:val="23"/>
              </w:rPr>
              <w:t>Zentral-</w:t>
            </w:r>
          </w:p>
          <w:p w:rsidR="00BA3138" w:rsidRDefault="00BA3138">
            <w:pPr>
              <w:rPr>
                <w:rFonts w:cs="Arial"/>
                <w:color w:val="auto"/>
                <w:sz w:val="23"/>
                <w:szCs w:val="23"/>
              </w:rPr>
            </w:pPr>
            <w:r>
              <w:rPr>
                <w:rFonts w:cs="Arial"/>
                <w:color w:val="auto"/>
                <w:sz w:val="23"/>
                <w:szCs w:val="23"/>
              </w:rPr>
              <w:t>Nummer</w:t>
            </w:r>
          </w:p>
        </w:tc>
        <w:tc>
          <w:tcPr>
            <w:tcW w:w="1559"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r>
              <w:rPr>
                <w:rFonts w:cs="Arial"/>
                <w:color w:val="auto"/>
                <w:sz w:val="23"/>
                <w:szCs w:val="23"/>
              </w:rPr>
              <w:t>Packungs-</w:t>
            </w:r>
          </w:p>
          <w:p w:rsidR="00BA3138" w:rsidRDefault="00BA3138">
            <w:pPr>
              <w:rPr>
                <w:rFonts w:cs="Arial"/>
                <w:color w:val="auto"/>
                <w:sz w:val="23"/>
                <w:szCs w:val="23"/>
              </w:rPr>
            </w:pPr>
            <w:proofErr w:type="spellStart"/>
            <w:r>
              <w:rPr>
                <w:rFonts w:cs="Arial"/>
                <w:color w:val="auto"/>
                <w:sz w:val="23"/>
                <w:szCs w:val="23"/>
              </w:rPr>
              <w:t>größe</w:t>
            </w:r>
            <w:proofErr w:type="spellEnd"/>
          </w:p>
        </w:tc>
        <w:tc>
          <w:tcPr>
            <w:tcW w:w="3544"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r>
              <w:rPr>
                <w:rFonts w:cs="Arial"/>
                <w:color w:val="auto"/>
                <w:sz w:val="23"/>
                <w:szCs w:val="23"/>
              </w:rPr>
              <w:t>Artikelbezeichnung</w:t>
            </w:r>
          </w:p>
        </w:tc>
        <w:tc>
          <w:tcPr>
            <w:tcW w:w="1417" w:type="dxa"/>
            <w:tcBorders>
              <w:top w:val="single" w:sz="6" w:space="0" w:color="auto"/>
              <w:left w:val="single" w:sz="6" w:space="0" w:color="auto"/>
              <w:bottom w:val="single" w:sz="6" w:space="0" w:color="auto"/>
              <w:right w:val="single" w:sz="6" w:space="0" w:color="auto"/>
            </w:tcBorders>
            <w:shd w:val="clear" w:color="auto" w:fill="auto"/>
          </w:tcPr>
          <w:p w:rsidR="00BA3138" w:rsidRPr="008B5FB7" w:rsidRDefault="00BA3138">
            <w:pPr>
              <w:rPr>
                <w:rFonts w:cs="Arial"/>
                <w:color w:val="auto"/>
                <w:sz w:val="23"/>
                <w:szCs w:val="23"/>
              </w:rPr>
            </w:pPr>
            <w:r>
              <w:rPr>
                <w:rFonts w:cs="Arial"/>
                <w:color w:val="auto"/>
                <w:sz w:val="23"/>
                <w:szCs w:val="23"/>
              </w:rPr>
              <w:t>Charge</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BA3138" w:rsidRPr="008B5FB7" w:rsidRDefault="00BA3138">
            <w:pPr>
              <w:rPr>
                <w:rFonts w:cs="Arial"/>
                <w:color w:val="auto"/>
                <w:sz w:val="23"/>
                <w:szCs w:val="23"/>
              </w:rPr>
            </w:pPr>
            <w:r>
              <w:rPr>
                <w:rFonts w:cs="Arial"/>
                <w:color w:val="auto"/>
                <w:sz w:val="23"/>
                <w:szCs w:val="23"/>
              </w:rPr>
              <w:t>Verfalldatum</w:t>
            </w:r>
          </w:p>
        </w:tc>
      </w:tr>
      <w:tr w:rsidR="00BA3138" w:rsidRPr="008479A0" w:rsidTr="006B1149">
        <w:trPr>
          <w:trHeight w:val="397"/>
          <w:tblHeader/>
        </w:trPr>
        <w:tc>
          <w:tcPr>
            <w:tcW w:w="1410"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c>
          <w:tcPr>
            <w:tcW w:w="1559"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c>
          <w:tcPr>
            <w:tcW w:w="3544"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c>
          <w:tcPr>
            <w:tcW w:w="1417"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c>
          <w:tcPr>
            <w:tcW w:w="1843"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r>
      <w:tr w:rsidR="00BA3138" w:rsidRPr="008479A0" w:rsidTr="006B1149">
        <w:trPr>
          <w:trHeight w:val="397"/>
          <w:tblHeader/>
        </w:trPr>
        <w:tc>
          <w:tcPr>
            <w:tcW w:w="1410"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c>
          <w:tcPr>
            <w:tcW w:w="1559"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c>
          <w:tcPr>
            <w:tcW w:w="3544"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c>
          <w:tcPr>
            <w:tcW w:w="1417"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c>
          <w:tcPr>
            <w:tcW w:w="1843"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r>
      <w:tr w:rsidR="00BA3138" w:rsidRPr="008479A0" w:rsidTr="006B1149">
        <w:trPr>
          <w:trHeight w:val="397"/>
          <w:tblHeader/>
        </w:trPr>
        <w:tc>
          <w:tcPr>
            <w:tcW w:w="1410"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c>
          <w:tcPr>
            <w:tcW w:w="1559"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c>
          <w:tcPr>
            <w:tcW w:w="3544"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c>
          <w:tcPr>
            <w:tcW w:w="1417"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c>
          <w:tcPr>
            <w:tcW w:w="1843"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r>
      <w:tr w:rsidR="00BA3138" w:rsidRPr="008479A0" w:rsidTr="006B1149">
        <w:trPr>
          <w:trHeight w:val="397"/>
          <w:tblHeader/>
        </w:trPr>
        <w:tc>
          <w:tcPr>
            <w:tcW w:w="1410"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c>
          <w:tcPr>
            <w:tcW w:w="1559"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c>
          <w:tcPr>
            <w:tcW w:w="3544"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c>
          <w:tcPr>
            <w:tcW w:w="1417"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c>
          <w:tcPr>
            <w:tcW w:w="1843"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r>
      <w:tr w:rsidR="00BA3138" w:rsidRPr="008479A0" w:rsidTr="006B1149">
        <w:trPr>
          <w:trHeight w:val="397"/>
          <w:tblHeader/>
        </w:trPr>
        <w:tc>
          <w:tcPr>
            <w:tcW w:w="1410"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c>
          <w:tcPr>
            <w:tcW w:w="1559"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c>
          <w:tcPr>
            <w:tcW w:w="3544"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c>
          <w:tcPr>
            <w:tcW w:w="1417"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c>
          <w:tcPr>
            <w:tcW w:w="1843" w:type="dxa"/>
            <w:tcBorders>
              <w:top w:val="single" w:sz="6" w:space="0" w:color="auto"/>
              <w:left w:val="single" w:sz="6" w:space="0" w:color="auto"/>
              <w:bottom w:val="single" w:sz="6" w:space="0" w:color="auto"/>
              <w:right w:val="single" w:sz="6" w:space="0" w:color="auto"/>
            </w:tcBorders>
          </w:tcPr>
          <w:p w:rsidR="00BA3138" w:rsidRDefault="00BA3138">
            <w:pPr>
              <w:rPr>
                <w:rFonts w:cs="Arial"/>
                <w:color w:val="auto"/>
                <w:sz w:val="23"/>
                <w:szCs w:val="23"/>
              </w:rPr>
            </w:pPr>
          </w:p>
        </w:tc>
      </w:tr>
    </w:tbl>
    <w:p w:rsidR="00BF1EDD" w:rsidRPr="00D80879" w:rsidRDefault="00BF1EDD">
      <w:pPr>
        <w:rPr>
          <w:rFonts w:cs="Arial"/>
          <w:color w:val="auto"/>
          <w:sz w:val="2"/>
          <w:szCs w:val="2"/>
        </w:rPr>
        <w:sectPr w:rsidR="00BF1EDD" w:rsidRPr="00D80879">
          <w:footnotePr>
            <w:numRestart w:val="eachPage"/>
          </w:footnotePr>
          <w:type w:val="continuous"/>
          <w:pgSz w:w="11909" w:h="16834" w:code="9"/>
          <w:pgMar w:top="720" w:right="1009" w:bottom="720" w:left="1009" w:header="0" w:footer="0" w:gutter="0"/>
          <w:cols w:space="1440"/>
          <w:formProt w:val="0"/>
          <w:titlePg/>
        </w:sectPr>
      </w:pPr>
    </w:p>
    <w:p w:rsidR="00F5243E" w:rsidRDefault="007A433C">
      <w:pPr>
        <w:rPr>
          <w:rFonts w:cs="Arial"/>
          <w:color w:val="auto"/>
          <w:sz w:val="23"/>
          <w:szCs w:val="23"/>
        </w:rPr>
      </w:pPr>
      <w:r w:rsidRPr="008B5FB7">
        <w:rPr>
          <w:rFonts w:cs="Arial"/>
          <w:color w:val="auto"/>
          <w:sz w:val="23"/>
          <w:szCs w:val="23"/>
        </w:rPr>
        <w:t xml:space="preserve">Die Bedingungen über die zu leistenden Gutschriften sowie die Handlingsgebühr sind zwischen dem </w:t>
      </w:r>
      <w:r w:rsidR="00B71A97">
        <w:rPr>
          <w:rFonts w:cs="Arial"/>
          <w:color w:val="auto"/>
          <w:sz w:val="23"/>
          <w:szCs w:val="23"/>
        </w:rPr>
        <w:t>pharmazeutischen Unternehmer</w:t>
      </w:r>
      <w:r w:rsidRPr="008B5FB7">
        <w:rPr>
          <w:rFonts w:cs="Arial"/>
          <w:color w:val="auto"/>
          <w:sz w:val="23"/>
          <w:szCs w:val="23"/>
        </w:rPr>
        <w:t xml:space="preserve"> und jedem Großhändler </w:t>
      </w:r>
      <w:r w:rsidR="00676303">
        <w:rPr>
          <w:rFonts w:cs="Arial"/>
          <w:color w:val="auto"/>
          <w:sz w:val="23"/>
          <w:szCs w:val="23"/>
        </w:rPr>
        <w:t xml:space="preserve">einerseits sowie zwischen </w:t>
      </w:r>
      <w:r w:rsidR="00B71A97">
        <w:rPr>
          <w:rFonts w:cs="Arial"/>
          <w:color w:val="auto"/>
          <w:sz w:val="23"/>
          <w:szCs w:val="23"/>
        </w:rPr>
        <w:t>pharmazeutischem Unternehmer</w:t>
      </w:r>
      <w:r w:rsidR="00676303">
        <w:rPr>
          <w:rFonts w:cs="Arial"/>
          <w:color w:val="auto"/>
          <w:sz w:val="23"/>
          <w:szCs w:val="23"/>
        </w:rPr>
        <w:t xml:space="preserve"> und</w:t>
      </w:r>
      <w:r w:rsidRPr="008B5FB7">
        <w:rPr>
          <w:rFonts w:cs="Arial"/>
          <w:color w:val="auto"/>
          <w:sz w:val="23"/>
          <w:szCs w:val="23"/>
        </w:rPr>
        <w:t xml:space="preserve"> jedem Apotheker</w:t>
      </w:r>
      <w:r w:rsidR="00676303">
        <w:rPr>
          <w:rFonts w:cs="Arial"/>
          <w:color w:val="auto"/>
          <w:sz w:val="23"/>
          <w:szCs w:val="23"/>
        </w:rPr>
        <w:t xml:space="preserve"> andererseits</w:t>
      </w:r>
      <w:r w:rsidRPr="008B5FB7">
        <w:rPr>
          <w:rFonts w:cs="Arial"/>
          <w:color w:val="auto"/>
          <w:sz w:val="23"/>
          <w:szCs w:val="23"/>
        </w:rPr>
        <w:t xml:space="preserve"> einzeln zu verei</w:t>
      </w:r>
      <w:r w:rsidR="004E2C33">
        <w:rPr>
          <w:rFonts w:cs="Arial"/>
          <w:color w:val="auto"/>
          <w:sz w:val="23"/>
          <w:szCs w:val="23"/>
        </w:rPr>
        <w:t xml:space="preserve">nbaren. Das </w:t>
      </w:r>
      <w:r w:rsidR="00BA3138">
        <w:rPr>
          <w:rFonts w:cs="Arial"/>
          <w:color w:val="auto"/>
          <w:sz w:val="23"/>
          <w:szCs w:val="23"/>
        </w:rPr>
        <w:t>OTC-Arzneimittelr</w:t>
      </w:r>
      <w:r w:rsidR="00B71A97">
        <w:rPr>
          <w:rFonts w:cs="Arial"/>
          <w:color w:val="auto"/>
          <w:sz w:val="23"/>
          <w:szCs w:val="23"/>
        </w:rPr>
        <w:t>ücknahme</w:t>
      </w:r>
      <w:r w:rsidRPr="008B5FB7">
        <w:rPr>
          <w:rFonts w:cs="Arial"/>
          <w:color w:val="auto"/>
          <w:sz w:val="23"/>
          <w:szCs w:val="23"/>
        </w:rPr>
        <w:t>-Formular wird mit 5</w:t>
      </w:r>
      <w:r w:rsidR="001170FA">
        <w:rPr>
          <w:rFonts w:cs="Arial"/>
          <w:color w:val="auto"/>
          <w:sz w:val="23"/>
          <w:szCs w:val="23"/>
        </w:rPr>
        <w:t>5</w:t>
      </w:r>
      <w:r w:rsidRPr="008B5FB7">
        <w:rPr>
          <w:rFonts w:cs="Arial"/>
          <w:color w:val="auto"/>
          <w:sz w:val="23"/>
          <w:szCs w:val="23"/>
        </w:rPr>
        <w:t xml:space="preserve">0,00 € zzgl. MwSt. berechnet (sollte ausnahmsweise aufgrund des Umfangs der betreffenden </w:t>
      </w:r>
      <w:r w:rsidR="00BA3138">
        <w:rPr>
          <w:rFonts w:cs="Arial"/>
          <w:color w:val="auto"/>
          <w:sz w:val="23"/>
          <w:szCs w:val="23"/>
        </w:rPr>
        <w:t>OTC-</w:t>
      </w:r>
      <w:r w:rsidR="00B71A97">
        <w:rPr>
          <w:rFonts w:cs="Arial"/>
          <w:color w:val="auto"/>
          <w:sz w:val="23"/>
          <w:szCs w:val="23"/>
        </w:rPr>
        <w:t>Arzneimittel</w:t>
      </w:r>
      <w:r w:rsidR="00B71A97" w:rsidRPr="008B5FB7">
        <w:rPr>
          <w:rFonts w:cs="Arial"/>
          <w:color w:val="auto"/>
          <w:sz w:val="23"/>
          <w:szCs w:val="23"/>
        </w:rPr>
        <w:t xml:space="preserve"> </w:t>
      </w:r>
      <w:r w:rsidRPr="008B5FB7">
        <w:rPr>
          <w:rFonts w:cs="Arial"/>
          <w:color w:val="auto"/>
          <w:sz w:val="23"/>
          <w:szCs w:val="23"/>
        </w:rPr>
        <w:t>eine weitere Seite n</w:t>
      </w:r>
      <w:r w:rsidR="001170FA">
        <w:rPr>
          <w:rFonts w:cs="Arial"/>
          <w:color w:val="auto"/>
          <w:sz w:val="23"/>
          <w:szCs w:val="23"/>
        </w:rPr>
        <w:t>otwendig sein, wird diese mit 20</w:t>
      </w:r>
      <w:r w:rsidRPr="008B5FB7">
        <w:rPr>
          <w:rFonts w:cs="Arial"/>
          <w:color w:val="auto"/>
          <w:sz w:val="23"/>
          <w:szCs w:val="23"/>
        </w:rPr>
        <w:t xml:space="preserve">0,00 € zzgl. MwSt. berechnet). </w:t>
      </w:r>
      <w:r w:rsidRPr="008B5FB7">
        <w:rPr>
          <w:rFonts w:cs="Arial"/>
          <w:color w:val="auto"/>
          <w:sz w:val="23"/>
          <w:szCs w:val="23"/>
          <w:u w:val="single"/>
        </w:rPr>
        <w:t xml:space="preserve">Der pharmazeutische Großhandel </w:t>
      </w:r>
      <w:r w:rsidR="00524538">
        <w:rPr>
          <w:rFonts w:cs="Arial"/>
          <w:color w:val="auto"/>
          <w:sz w:val="23"/>
          <w:szCs w:val="23"/>
          <w:u w:val="single"/>
        </w:rPr>
        <w:t>übernimmt</w:t>
      </w:r>
      <w:r w:rsidRPr="008B5FB7">
        <w:rPr>
          <w:rFonts w:cs="Arial"/>
          <w:color w:val="auto"/>
          <w:sz w:val="23"/>
          <w:szCs w:val="23"/>
          <w:u w:val="single"/>
        </w:rPr>
        <w:t xml:space="preserve"> keine Gewähr für die Richtigkeit der Angaben der Apotheken. Der pharmazeutische Großhandel wird bei der Rückerstattung dafür Sorge tragen, dass weder Apotheken noch den beteiligten Großhändlern Preise und Bedingungen von möglicherweise zu ihnen im Wettbewerb stehenden Unternehmen bekannt werden.</w:t>
      </w:r>
    </w:p>
    <w:p w:rsidR="006B1149" w:rsidRDefault="006B1149">
      <w:pPr>
        <w:rPr>
          <w:rFonts w:cs="Arial"/>
          <w:color w:val="auto"/>
          <w:sz w:val="23"/>
          <w:szCs w:val="23"/>
        </w:rPr>
      </w:pPr>
    </w:p>
    <w:p w:rsidR="00F5243E" w:rsidRDefault="007A433C" w:rsidP="006551F3">
      <w:pPr>
        <w:tabs>
          <w:tab w:val="left" w:pos="6237"/>
        </w:tabs>
        <w:rPr>
          <w:rFonts w:cs="Arial"/>
          <w:color w:val="auto"/>
          <w:sz w:val="23"/>
          <w:szCs w:val="23"/>
        </w:rPr>
      </w:pPr>
      <w:r>
        <w:rPr>
          <w:rFonts w:cs="Arial"/>
          <w:color w:val="auto"/>
          <w:sz w:val="23"/>
          <w:szCs w:val="23"/>
        </w:rPr>
        <w:t>Retourenadresse</w:t>
      </w:r>
      <w:r w:rsidR="00BF1EDD">
        <w:rPr>
          <w:rFonts w:cs="Arial"/>
          <w:color w:val="auto"/>
          <w:sz w:val="23"/>
          <w:szCs w:val="23"/>
        </w:rPr>
        <w:t xml:space="preserve"> in Deutschland</w:t>
      </w:r>
      <w:r>
        <w:rPr>
          <w:rFonts w:cs="Arial"/>
          <w:color w:val="auto"/>
          <w:sz w:val="23"/>
          <w:szCs w:val="23"/>
        </w:rPr>
        <w:t>:</w:t>
      </w:r>
      <w:r w:rsidR="006551F3">
        <w:rPr>
          <w:rFonts w:cs="Arial"/>
          <w:color w:val="auto"/>
          <w:sz w:val="23"/>
          <w:szCs w:val="23"/>
        </w:rPr>
        <w:tab/>
        <w:t>Kontakt/Nummer für Rückfragen:</w:t>
      </w:r>
      <w:r w:rsidR="006551F3">
        <w:rPr>
          <w:rFonts w:cs="Arial"/>
          <w:color w:val="auto"/>
          <w:sz w:val="23"/>
          <w:szCs w:val="23"/>
        </w:rPr>
        <w:br/>
        <w:t xml:space="preserve"> </w:t>
      </w:r>
      <w:r w:rsidR="006551F3">
        <w:rPr>
          <w:rFonts w:cs="Arial"/>
          <w:color w:val="auto"/>
          <w:sz w:val="23"/>
          <w:szCs w:val="23"/>
        </w:rPr>
        <w:tab/>
        <w:t>(erscheint auf dem Formular)</w:t>
      </w:r>
    </w:p>
    <w:p w:rsidR="00BF1EDD" w:rsidRDefault="00BF1EDD">
      <w:pPr>
        <w:spacing w:line="360" w:lineRule="auto"/>
        <w:ind w:right="3401"/>
        <w:rPr>
          <w:rFonts w:cs="Arial"/>
          <w:color w:val="auto"/>
          <w:sz w:val="23"/>
          <w:szCs w:val="23"/>
        </w:rPr>
        <w:sectPr w:rsidR="00BF1EDD">
          <w:footnotePr>
            <w:numRestart w:val="eachPage"/>
          </w:footnotePr>
          <w:type w:val="continuous"/>
          <w:pgSz w:w="11909" w:h="16834" w:code="9"/>
          <w:pgMar w:top="720" w:right="1009" w:bottom="720" w:left="1009" w:header="0" w:footer="0" w:gutter="0"/>
          <w:cols w:space="1440"/>
          <w:titlePg/>
        </w:sectPr>
      </w:pP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5651"/>
        <w:gridCol w:w="566"/>
        <w:gridCol w:w="3674"/>
      </w:tblGrid>
      <w:tr w:rsidR="006551F3" w:rsidRPr="0033695F" w:rsidTr="0033695F">
        <w:tc>
          <w:tcPr>
            <w:tcW w:w="5670" w:type="dxa"/>
            <w:shd w:val="clear" w:color="auto" w:fill="auto"/>
          </w:tcPr>
          <w:p w:rsidR="006551F3" w:rsidRPr="0033695F" w:rsidRDefault="006551F3" w:rsidP="009859FF">
            <w:pPr>
              <w:spacing w:before="120"/>
              <w:ind w:right="67"/>
              <w:rPr>
                <w:rFonts w:cs="Arial"/>
                <w:color w:val="auto"/>
                <w:sz w:val="22"/>
                <w:szCs w:val="22"/>
              </w:rPr>
            </w:pPr>
          </w:p>
        </w:tc>
        <w:tc>
          <w:tcPr>
            <w:tcW w:w="567" w:type="dxa"/>
            <w:tcBorders>
              <w:top w:val="nil"/>
              <w:bottom w:val="nil"/>
            </w:tcBorders>
            <w:shd w:val="clear" w:color="auto" w:fill="auto"/>
          </w:tcPr>
          <w:p w:rsidR="006551F3" w:rsidRPr="0033695F" w:rsidRDefault="006551F3" w:rsidP="0033695F">
            <w:pPr>
              <w:spacing w:before="120"/>
              <w:ind w:right="3402"/>
              <w:rPr>
                <w:rFonts w:cs="Arial"/>
                <w:color w:val="auto"/>
                <w:sz w:val="22"/>
                <w:szCs w:val="22"/>
              </w:rPr>
            </w:pPr>
          </w:p>
        </w:tc>
        <w:tc>
          <w:tcPr>
            <w:tcW w:w="3686" w:type="dxa"/>
            <w:tcBorders>
              <w:top w:val="nil"/>
            </w:tcBorders>
            <w:shd w:val="clear" w:color="auto" w:fill="auto"/>
          </w:tcPr>
          <w:p w:rsidR="006551F3" w:rsidRPr="0033695F" w:rsidRDefault="006551F3" w:rsidP="009859FF">
            <w:pPr>
              <w:spacing w:before="120"/>
              <w:rPr>
                <w:rFonts w:cs="Arial"/>
                <w:color w:val="auto"/>
                <w:sz w:val="22"/>
                <w:szCs w:val="22"/>
              </w:rPr>
            </w:pPr>
          </w:p>
        </w:tc>
      </w:tr>
      <w:tr w:rsidR="006551F3" w:rsidRPr="0033695F" w:rsidTr="0033695F">
        <w:tc>
          <w:tcPr>
            <w:tcW w:w="5670" w:type="dxa"/>
            <w:shd w:val="clear" w:color="auto" w:fill="auto"/>
          </w:tcPr>
          <w:p w:rsidR="006551F3" w:rsidRPr="0033695F" w:rsidRDefault="006551F3" w:rsidP="009859FF">
            <w:pPr>
              <w:spacing w:before="120"/>
              <w:ind w:right="67"/>
              <w:rPr>
                <w:rFonts w:cs="Arial"/>
                <w:color w:val="auto"/>
                <w:sz w:val="22"/>
                <w:szCs w:val="22"/>
              </w:rPr>
            </w:pPr>
          </w:p>
        </w:tc>
        <w:tc>
          <w:tcPr>
            <w:tcW w:w="567" w:type="dxa"/>
            <w:tcBorders>
              <w:top w:val="nil"/>
              <w:bottom w:val="nil"/>
            </w:tcBorders>
            <w:shd w:val="clear" w:color="auto" w:fill="auto"/>
          </w:tcPr>
          <w:p w:rsidR="006551F3" w:rsidRPr="0033695F" w:rsidRDefault="006551F3" w:rsidP="0033695F">
            <w:pPr>
              <w:spacing w:before="120"/>
              <w:ind w:right="3402"/>
              <w:rPr>
                <w:rFonts w:cs="Arial"/>
                <w:color w:val="auto"/>
                <w:sz w:val="22"/>
                <w:szCs w:val="22"/>
              </w:rPr>
            </w:pPr>
          </w:p>
        </w:tc>
        <w:tc>
          <w:tcPr>
            <w:tcW w:w="3686" w:type="dxa"/>
            <w:shd w:val="clear" w:color="auto" w:fill="auto"/>
          </w:tcPr>
          <w:p w:rsidR="006551F3" w:rsidRPr="0033695F" w:rsidRDefault="006551F3" w:rsidP="009859FF">
            <w:pPr>
              <w:spacing w:before="120"/>
              <w:rPr>
                <w:rFonts w:cs="Arial"/>
                <w:color w:val="auto"/>
                <w:sz w:val="22"/>
                <w:szCs w:val="22"/>
              </w:rPr>
            </w:pPr>
          </w:p>
        </w:tc>
      </w:tr>
      <w:tr w:rsidR="006551F3" w:rsidRPr="0033695F" w:rsidTr="0033695F">
        <w:tc>
          <w:tcPr>
            <w:tcW w:w="5670" w:type="dxa"/>
            <w:shd w:val="clear" w:color="auto" w:fill="auto"/>
          </w:tcPr>
          <w:p w:rsidR="006551F3" w:rsidRPr="0033695F" w:rsidRDefault="006551F3" w:rsidP="009859FF">
            <w:pPr>
              <w:spacing w:before="120"/>
              <w:ind w:right="67"/>
              <w:rPr>
                <w:rFonts w:cs="Arial"/>
                <w:color w:val="auto"/>
                <w:sz w:val="22"/>
                <w:szCs w:val="22"/>
              </w:rPr>
            </w:pPr>
          </w:p>
        </w:tc>
        <w:tc>
          <w:tcPr>
            <w:tcW w:w="567" w:type="dxa"/>
            <w:tcBorders>
              <w:top w:val="nil"/>
              <w:bottom w:val="nil"/>
            </w:tcBorders>
            <w:shd w:val="clear" w:color="auto" w:fill="auto"/>
          </w:tcPr>
          <w:p w:rsidR="006551F3" w:rsidRPr="0033695F" w:rsidRDefault="006551F3" w:rsidP="0033695F">
            <w:pPr>
              <w:spacing w:before="120"/>
              <w:ind w:right="3402"/>
              <w:rPr>
                <w:rFonts w:cs="Arial"/>
                <w:color w:val="auto"/>
                <w:sz w:val="22"/>
                <w:szCs w:val="22"/>
              </w:rPr>
            </w:pPr>
          </w:p>
        </w:tc>
        <w:tc>
          <w:tcPr>
            <w:tcW w:w="3686" w:type="dxa"/>
            <w:shd w:val="clear" w:color="auto" w:fill="auto"/>
          </w:tcPr>
          <w:p w:rsidR="006551F3" w:rsidRPr="0033695F" w:rsidRDefault="006551F3" w:rsidP="009859FF">
            <w:pPr>
              <w:spacing w:before="120"/>
              <w:rPr>
                <w:rFonts w:cs="Arial"/>
                <w:color w:val="auto"/>
                <w:sz w:val="22"/>
                <w:szCs w:val="22"/>
              </w:rPr>
            </w:pPr>
          </w:p>
        </w:tc>
      </w:tr>
      <w:tr w:rsidR="006551F3" w:rsidRPr="0033695F" w:rsidTr="0033695F">
        <w:tc>
          <w:tcPr>
            <w:tcW w:w="5670" w:type="dxa"/>
            <w:shd w:val="clear" w:color="auto" w:fill="auto"/>
          </w:tcPr>
          <w:p w:rsidR="006551F3" w:rsidRPr="0033695F" w:rsidRDefault="006551F3" w:rsidP="009859FF">
            <w:pPr>
              <w:spacing w:before="120"/>
              <w:ind w:right="67"/>
              <w:rPr>
                <w:rFonts w:cs="Arial"/>
                <w:color w:val="auto"/>
                <w:sz w:val="22"/>
                <w:szCs w:val="22"/>
              </w:rPr>
            </w:pPr>
          </w:p>
        </w:tc>
        <w:tc>
          <w:tcPr>
            <w:tcW w:w="567" w:type="dxa"/>
            <w:tcBorders>
              <w:top w:val="nil"/>
              <w:bottom w:val="nil"/>
            </w:tcBorders>
            <w:shd w:val="clear" w:color="auto" w:fill="auto"/>
          </w:tcPr>
          <w:p w:rsidR="006551F3" w:rsidRPr="0033695F" w:rsidRDefault="006551F3" w:rsidP="0033695F">
            <w:pPr>
              <w:spacing w:before="120"/>
              <w:ind w:right="3402"/>
              <w:rPr>
                <w:rFonts w:cs="Arial"/>
                <w:color w:val="auto"/>
                <w:sz w:val="22"/>
                <w:szCs w:val="22"/>
              </w:rPr>
            </w:pPr>
          </w:p>
        </w:tc>
        <w:tc>
          <w:tcPr>
            <w:tcW w:w="3686" w:type="dxa"/>
            <w:shd w:val="clear" w:color="auto" w:fill="auto"/>
          </w:tcPr>
          <w:p w:rsidR="006551F3" w:rsidRPr="0033695F" w:rsidRDefault="006551F3" w:rsidP="009859FF">
            <w:pPr>
              <w:spacing w:before="120"/>
              <w:rPr>
                <w:rFonts w:cs="Arial"/>
                <w:color w:val="auto"/>
                <w:sz w:val="22"/>
                <w:szCs w:val="22"/>
              </w:rPr>
            </w:pPr>
          </w:p>
        </w:tc>
      </w:tr>
      <w:tr w:rsidR="006551F3" w:rsidRPr="0033695F" w:rsidTr="0033695F">
        <w:tc>
          <w:tcPr>
            <w:tcW w:w="5670" w:type="dxa"/>
            <w:shd w:val="clear" w:color="auto" w:fill="auto"/>
          </w:tcPr>
          <w:p w:rsidR="006551F3" w:rsidRPr="0033695F" w:rsidRDefault="006551F3" w:rsidP="009859FF">
            <w:pPr>
              <w:spacing w:before="120"/>
              <w:ind w:right="67"/>
              <w:rPr>
                <w:rFonts w:cs="Arial"/>
                <w:color w:val="auto"/>
                <w:sz w:val="22"/>
                <w:szCs w:val="22"/>
              </w:rPr>
            </w:pPr>
          </w:p>
        </w:tc>
        <w:tc>
          <w:tcPr>
            <w:tcW w:w="567" w:type="dxa"/>
            <w:tcBorders>
              <w:top w:val="nil"/>
              <w:bottom w:val="nil"/>
            </w:tcBorders>
            <w:shd w:val="clear" w:color="auto" w:fill="auto"/>
          </w:tcPr>
          <w:p w:rsidR="006551F3" w:rsidRPr="0033695F" w:rsidRDefault="006551F3" w:rsidP="0033695F">
            <w:pPr>
              <w:spacing w:before="120"/>
              <w:ind w:right="3402"/>
              <w:rPr>
                <w:rFonts w:cs="Arial"/>
                <w:color w:val="auto"/>
                <w:sz w:val="22"/>
                <w:szCs w:val="22"/>
              </w:rPr>
            </w:pPr>
          </w:p>
        </w:tc>
        <w:tc>
          <w:tcPr>
            <w:tcW w:w="3686" w:type="dxa"/>
            <w:shd w:val="clear" w:color="auto" w:fill="auto"/>
          </w:tcPr>
          <w:p w:rsidR="006551F3" w:rsidRPr="0033695F" w:rsidRDefault="006551F3" w:rsidP="009859FF">
            <w:pPr>
              <w:spacing w:before="120"/>
              <w:rPr>
                <w:rFonts w:cs="Arial"/>
                <w:color w:val="auto"/>
                <w:sz w:val="22"/>
                <w:szCs w:val="22"/>
              </w:rPr>
            </w:pPr>
          </w:p>
        </w:tc>
      </w:tr>
    </w:tbl>
    <w:p w:rsidR="00F5243E" w:rsidRPr="006551F3" w:rsidRDefault="00F5243E" w:rsidP="006551F3">
      <w:pPr>
        <w:ind w:right="3402"/>
        <w:rPr>
          <w:rFonts w:cs="Arial"/>
          <w:color w:val="auto"/>
          <w:sz w:val="22"/>
          <w:szCs w:val="22"/>
        </w:rPr>
      </w:pPr>
    </w:p>
    <w:p w:rsidR="00676303" w:rsidRDefault="00676303" w:rsidP="006551F3">
      <w:pPr>
        <w:pBdr>
          <w:bottom w:val="single" w:sz="6" w:space="1" w:color="auto"/>
          <w:between w:val="single" w:sz="6" w:space="1" w:color="auto"/>
        </w:pBdr>
        <w:spacing w:before="180" w:line="360" w:lineRule="auto"/>
        <w:ind w:right="3402"/>
        <w:rPr>
          <w:rFonts w:cs="Arial"/>
          <w:color w:val="auto"/>
          <w:sz w:val="23"/>
          <w:szCs w:val="23"/>
        </w:rPr>
      </w:pPr>
    </w:p>
    <w:p w:rsidR="006B1149" w:rsidRPr="006B1149" w:rsidRDefault="006B1149">
      <w:pPr>
        <w:ind w:right="3401"/>
        <w:rPr>
          <w:rFonts w:cs="Arial"/>
          <w:color w:val="auto"/>
          <w:sz w:val="8"/>
          <w:szCs w:val="8"/>
        </w:rPr>
      </w:pPr>
    </w:p>
    <w:p w:rsidR="00BF1EDD" w:rsidRDefault="00BF1EDD">
      <w:pPr>
        <w:ind w:right="3401"/>
        <w:rPr>
          <w:rFonts w:cs="Arial"/>
          <w:color w:val="auto"/>
          <w:sz w:val="23"/>
          <w:szCs w:val="23"/>
        </w:rPr>
        <w:sectPr w:rsidR="00BF1EDD">
          <w:footnotePr>
            <w:numRestart w:val="eachPage"/>
          </w:footnotePr>
          <w:type w:val="continuous"/>
          <w:pgSz w:w="11909" w:h="16834" w:code="9"/>
          <w:pgMar w:top="720" w:right="1009" w:bottom="720" w:left="1009" w:header="0" w:footer="0" w:gutter="0"/>
          <w:cols w:space="1440"/>
          <w:formProt w:val="0"/>
          <w:titlePg/>
        </w:sectPr>
      </w:pPr>
    </w:p>
    <w:p w:rsidR="00F5243E" w:rsidRDefault="00676303">
      <w:pPr>
        <w:ind w:right="3401"/>
        <w:rPr>
          <w:rFonts w:cs="Arial"/>
          <w:color w:val="auto"/>
          <w:sz w:val="23"/>
          <w:szCs w:val="23"/>
        </w:rPr>
      </w:pPr>
      <w:r>
        <w:rPr>
          <w:rFonts w:cs="Arial"/>
          <w:color w:val="auto"/>
          <w:sz w:val="23"/>
          <w:szCs w:val="23"/>
        </w:rPr>
        <w:t>(Unterschrift / Firmenstempel)</w:t>
      </w:r>
    </w:p>
    <w:p w:rsidR="00BF1EDD" w:rsidRDefault="00BF1EDD">
      <w:pPr>
        <w:ind w:right="3401"/>
        <w:rPr>
          <w:rFonts w:cs="Arial"/>
          <w:color w:val="auto"/>
          <w:sz w:val="23"/>
          <w:szCs w:val="23"/>
        </w:rPr>
        <w:sectPr w:rsidR="00BF1EDD">
          <w:footnotePr>
            <w:numRestart w:val="eachPage"/>
          </w:footnotePr>
          <w:type w:val="continuous"/>
          <w:pgSz w:w="11909" w:h="16834" w:code="9"/>
          <w:pgMar w:top="720" w:right="1009" w:bottom="720" w:left="1009" w:header="0" w:footer="0" w:gutter="0"/>
          <w:cols w:space="1440"/>
          <w:titlePg/>
        </w:sectPr>
      </w:pPr>
    </w:p>
    <w:p w:rsidR="00676303" w:rsidRDefault="00676303">
      <w:pPr>
        <w:ind w:right="3401"/>
        <w:rPr>
          <w:rFonts w:cs="Arial"/>
          <w:color w:val="auto"/>
          <w:sz w:val="23"/>
          <w:szCs w:val="23"/>
        </w:rPr>
      </w:pPr>
    </w:p>
    <w:p w:rsidR="00F5243E" w:rsidRDefault="00F5243E">
      <w:pPr>
        <w:pBdr>
          <w:bottom w:val="single" w:sz="6" w:space="1" w:color="auto"/>
        </w:pBdr>
        <w:ind w:right="3401"/>
        <w:rPr>
          <w:rFonts w:cs="Arial"/>
          <w:color w:val="auto"/>
          <w:sz w:val="23"/>
          <w:szCs w:val="23"/>
        </w:rPr>
      </w:pPr>
    </w:p>
    <w:p w:rsidR="006B1149" w:rsidRPr="006B1149" w:rsidRDefault="006B1149">
      <w:pPr>
        <w:rPr>
          <w:rFonts w:cs="Arial"/>
          <w:color w:val="auto"/>
          <w:sz w:val="8"/>
          <w:szCs w:val="8"/>
        </w:rPr>
      </w:pPr>
    </w:p>
    <w:p w:rsidR="00BF1EDD" w:rsidRDefault="00BF1EDD">
      <w:pPr>
        <w:rPr>
          <w:rFonts w:cs="Arial"/>
          <w:color w:val="auto"/>
          <w:sz w:val="23"/>
          <w:szCs w:val="23"/>
        </w:rPr>
        <w:sectPr w:rsidR="00BF1EDD">
          <w:footnotePr>
            <w:numRestart w:val="eachPage"/>
          </w:footnotePr>
          <w:type w:val="continuous"/>
          <w:pgSz w:w="11909" w:h="16834" w:code="9"/>
          <w:pgMar w:top="720" w:right="1009" w:bottom="720" w:left="1009" w:header="0" w:footer="0" w:gutter="0"/>
          <w:cols w:space="1440"/>
          <w:formProt w:val="0"/>
          <w:titlePg/>
        </w:sectPr>
      </w:pPr>
    </w:p>
    <w:p w:rsidR="00F5243E" w:rsidRDefault="007A433C">
      <w:pPr>
        <w:rPr>
          <w:rFonts w:cs="Arial"/>
          <w:color w:val="auto"/>
          <w:sz w:val="23"/>
          <w:szCs w:val="23"/>
        </w:rPr>
      </w:pPr>
      <w:r>
        <w:rPr>
          <w:rFonts w:cs="Arial"/>
          <w:color w:val="auto"/>
          <w:sz w:val="23"/>
          <w:szCs w:val="23"/>
        </w:rPr>
        <w:lastRenderedPageBreak/>
        <w:t xml:space="preserve">(Ansprechpartner </w:t>
      </w:r>
      <w:r w:rsidR="008023A7">
        <w:rPr>
          <w:rFonts w:cs="Arial"/>
          <w:color w:val="auto"/>
          <w:sz w:val="23"/>
          <w:szCs w:val="23"/>
        </w:rPr>
        <w:t xml:space="preserve">für </w:t>
      </w:r>
      <w:r w:rsidR="004E2C33">
        <w:rPr>
          <w:rFonts w:cs="Arial"/>
          <w:color w:val="auto"/>
          <w:sz w:val="23"/>
          <w:szCs w:val="23"/>
        </w:rPr>
        <w:t>Rückfragen</w:t>
      </w:r>
      <w:r w:rsidR="00AE6152">
        <w:rPr>
          <w:rFonts w:cs="Arial"/>
          <w:color w:val="auto"/>
          <w:sz w:val="23"/>
          <w:szCs w:val="23"/>
        </w:rPr>
        <w:t xml:space="preserve"> der PSG</w:t>
      </w:r>
      <w:r w:rsidR="008023A7">
        <w:rPr>
          <w:rFonts w:cs="Arial"/>
          <w:color w:val="auto"/>
          <w:sz w:val="23"/>
          <w:szCs w:val="23"/>
        </w:rPr>
        <w:t xml:space="preserve"> </w:t>
      </w:r>
      <w:r w:rsidR="008023A7" w:rsidRPr="00D8445B">
        <w:rPr>
          <w:rFonts w:cs="Arial"/>
          <w:b/>
          <w:color w:val="auto"/>
          <w:sz w:val="23"/>
          <w:szCs w:val="23"/>
        </w:rPr>
        <w:t>mit</w:t>
      </w:r>
      <w:r w:rsidR="00676303" w:rsidRPr="00D8445B">
        <w:rPr>
          <w:rFonts w:cs="Arial"/>
          <w:b/>
          <w:color w:val="auto"/>
          <w:sz w:val="23"/>
          <w:szCs w:val="23"/>
        </w:rPr>
        <w:t xml:space="preserve"> Kontakt-</w:t>
      </w:r>
      <w:r w:rsidR="008023A7" w:rsidRPr="00D8445B">
        <w:rPr>
          <w:rFonts w:cs="Arial"/>
          <w:b/>
          <w:color w:val="auto"/>
          <w:sz w:val="23"/>
          <w:szCs w:val="23"/>
        </w:rPr>
        <w:t>E-Mail</w:t>
      </w:r>
      <w:r w:rsidR="008023A7">
        <w:rPr>
          <w:rFonts w:cs="Arial"/>
          <w:color w:val="auto"/>
          <w:sz w:val="23"/>
          <w:szCs w:val="23"/>
        </w:rPr>
        <w:t xml:space="preserve"> </w:t>
      </w:r>
      <w:r w:rsidR="008023A7" w:rsidRPr="001170FA">
        <w:rPr>
          <w:rFonts w:cs="Arial"/>
          <w:b/>
          <w:color w:val="auto"/>
          <w:sz w:val="23"/>
          <w:szCs w:val="23"/>
        </w:rPr>
        <w:t xml:space="preserve">und </w:t>
      </w:r>
      <w:r w:rsidR="00676303" w:rsidRPr="001170FA">
        <w:rPr>
          <w:rFonts w:cs="Arial"/>
          <w:b/>
          <w:color w:val="auto"/>
          <w:sz w:val="23"/>
          <w:szCs w:val="23"/>
        </w:rPr>
        <w:t>Telefonnummer</w:t>
      </w:r>
      <w:r w:rsidRPr="006E2458">
        <w:rPr>
          <w:rFonts w:cs="Arial"/>
          <w:color w:val="auto"/>
          <w:sz w:val="23"/>
          <w:szCs w:val="23"/>
        </w:rPr>
        <w:t>)</w:t>
      </w:r>
    </w:p>
    <w:sectPr w:rsidR="00F5243E">
      <w:footnotePr>
        <w:numRestart w:val="eachPage"/>
      </w:footnotePr>
      <w:type w:val="continuous"/>
      <w:pgSz w:w="11909" w:h="16834" w:code="9"/>
      <w:pgMar w:top="720" w:right="1009" w:bottom="720" w:left="1009" w:header="0" w:footer="0" w:gutter="0"/>
      <w:cols w:space="144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0E96" w:rsidRDefault="008C0E96">
      <w:r>
        <w:separator/>
      </w:r>
    </w:p>
  </w:endnote>
  <w:endnote w:type="continuationSeparator" w:id="0">
    <w:p w:rsidR="008C0E96" w:rsidRDefault="008C0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0E96" w:rsidRDefault="008C0E96">
      <w:r>
        <w:separator/>
      </w:r>
    </w:p>
  </w:footnote>
  <w:footnote w:type="continuationSeparator" w:id="0">
    <w:p w:rsidR="008C0E96" w:rsidRDefault="008C0E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65A11CE"/>
    <w:lvl w:ilvl="0">
      <w:numFmt w:val="bullet"/>
      <w:lvlText w:val="*"/>
      <w:lvlJc w:val="left"/>
    </w:lvl>
  </w:abstractNum>
  <w:abstractNum w:abstractNumId="1" w15:restartNumberingAfterBreak="0">
    <w:nsid w:val="62B573D1"/>
    <w:multiLevelType w:val="hybridMultilevel"/>
    <w:tmpl w:val="BECC23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ocumentProtection w:edit="forms" w:formatting="1" w:enforcement="1" w:cryptProviderType="rsaAES" w:cryptAlgorithmClass="hash" w:cryptAlgorithmType="typeAny" w:cryptAlgorithmSid="14" w:cryptSpinCount="100000" w:hash="dK5wWeAIYGa0n9dO3rg55mzZq3e7yzGZXDGHsGvUCunWO5KLkQe+t0OrU0EXY9by/9grpJ27aaw6fOFwI8qHGA==" w:salt="ctS1cyrg6xR0wx9eKVGuow=="/>
  <w:defaultTabStop w:val="720"/>
  <w:autoHyphenation/>
  <w:hyphenationZone w:val="357"/>
  <w:doNotHyphenateCaps/>
  <w:drawingGridHorizontalSpacing w:val="120"/>
  <w:drawingGridVerticalSpacing w:val="120"/>
  <w:displayHorizontalDrawingGridEvery w:val="2"/>
  <w:displayVerticalDrawingGridEvery w:val="0"/>
  <w:characterSpacingControl w:val="doNotCompress"/>
  <w:hdrShapeDefaults>
    <o:shapedefaults v:ext="edit" spidmax="3074"/>
  </w:hdrShapeDefaults>
  <w:footnotePr>
    <w:numRestart w:val="eachPage"/>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43E"/>
    <w:rsid w:val="0000185C"/>
    <w:rsid w:val="00006B80"/>
    <w:rsid w:val="00024654"/>
    <w:rsid w:val="00051DBA"/>
    <w:rsid w:val="00083DEF"/>
    <w:rsid w:val="00096ECA"/>
    <w:rsid w:val="000D5585"/>
    <w:rsid w:val="000F0D6E"/>
    <w:rsid w:val="00113059"/>
    <w:rsid w:val="001170FA"/>
    <w:rsid w:val="001313E1"/>
    <w:rsid w:val="00143D19"/>
    <w:rsid w:val="00176FFB"/>
    <w:rsid w:val="00223891"/>
    <w:rsid w:val="002E368B"/>
    <w:rsid w:val="0033695F"/>
    <w:rsid w:val="00376A4A"/>
    <w:rsid w:val="003B12FE"/>
    <w:rsid w:val="003D75C2"/>
    <w:rsid w:val="003E6303"/>
    <w:rsid w:val="00433793"/>
    <w:rsid w:val="00456FFE"/>
    <w:rsid w:val="00483BE8"/>
    <w:rsid w:val="004C00E6"/>
    <w:rsid w:val="004D4B45"/>
    <w:rsid w:val="004E2C33"/>
    <w:rsid w:val="004F1D52"/>
    <w:rsid w:val="00512CB6"/>
    <w:rsid w:val="005142AE"/>
    <w:rsid w:val="00524538"/>
    <w:rsid w:val="0055663C"/>
    <w:rsid w:val="00574DDF"/>
    <w:rsid w:val="005D0203"/>
    <w:rsid w:val="005D4526"/>
    <w:rsid w:val="005E723D"/>
    <w:rsid w:val="00622253"/>
    <w:rsid w:val="00631385"/>
    <w:rsid w:val="006551F3"/>
    <w:rsid w:val="00661A3B"/>
    <w:rsid w:val="0066777B"/>
    <w:rsid w:val="006729FB"/>
    <w:rsid w:val="00676303"/>
    <w:rsid w:val="006B1149"/>
    <w:rsid w:val="006E2458"/>
    <w:rsid w:val="006F76F3"/>
    <w:rsid w:val="00753452"/>
    <w:rsid w:val="0077722D"/>
    <w:rsid w:val="007A433C"/>
    <w:rsid w:val="008023A7"/>
    <w:rsid w:val="0082526F"/>
    <w:rsid w:val="008479A0"/>
    <w:rsid w:val="00852989"/>
    <w:rsid w:val="00855143"/>
    <w:rsid w:val="00867A0A"/>
    <w:rsid w:val="00875683"/>
    <w:rsid w:val="00876A8C"/>
    <w:rsid w:val="008B5FB7"/>
    <w:rsid w:val="008C0E96"/>
    <w:rsid w:val="008D74A3"/>
    <w:rsid w:val="00901984"/>
    <w:rsid w:val="0095639B"/>
    <w:rsid w:val="009859FF"/>
    <w:rsid w:val="0098753F"/>
    <w:rsid w:val="009E5139"/>
    <w:rsid w:val="00A166BF"/>
    <w:rsid w:val="00A449A6"/>
    <w:rsid w:val="00A613BA"/>
    <w:rsid w:val="00AE6152"/>
    <w:rsid w:val="00AF431E"/>
    <w:rsid w:val="00B203C0"/>
    <w:rsid w:val="00B71A97"/>
    <w:rsid w:val="00B72C62"/>
    <w:rsid w:val="00B7411F"/>
    <w:rsid w:val="00BA3138"/>
    <w:rsid w:val="00BA67CA"/>
    <w:rsid w:val="00BD50F1"/>
    <w:rsid w:val="00BE4CD2"/>
    <w:rsid w:val="00BF1EDD"/>
    <w:rsid w:val="00C20B63"/>
    <w:rsid w:val="00C83190"/>
    <w:rsid w:val="00CA46C8"/>
    <w:rsid w:val="00CC6EA4"/>
    <w:rsid w:val="00CF19FC"/>
    <w:rsid w:val="00D02C4D"/>
    <w:rsid w:val="00D10AFE"/>
    <w:rsid w:val="00D52606"/>
    <w:rsid w:val="00D80879"/>
    <w:rsid w:val="00D8445B"/>
    <w:rsid w:val="00DB0CA5"/>
    <w:rsid w:val="00DB2D33"/>
    <w:rsid w:val="00E50CD5"/>
    <w:rsid w:val="00E9672C"/>
    <w:rsid w:val="00EA75F5"/>
    <w:rsid w:val="00EB611D"/>
    <w:rsid w:val="00EF21AC"/>
    <w:rsid w:val="00F5243E"/>
    <w:rsid w:val="00F775CE"/>
    <w:rsid w:val="00F834F8"/>
    <w:rsid w:val="00F83E16"/>
    <w:rsid w:val="00FF61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docId w15:val="{80C79C8C-592A-4A79-899A-285A8CC99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1" w:defUIPriority="99" w:defSemiHidden="0" w:defUnhideWhenUsed="0" w:defQFormat="0" w:count="375">
    <w:lsdException w:name="Normal" w:locked="0" w:uiPriority="0" w:qFormat="1"/>
    <w:lsdException w:name="heading 1" w:locked="0" w:uiPriority="9" w:qFormat="1"/>
    <w:lsdException w:name="heading 2" w:locked="0" w:uiPriority="9"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locked="0" w:uiPriority="9" w:qFormat="1"/>
    <w:lsdException w:name="heading 8" w:locked="0" w:uiPriority="9" w:qFormat="1"/>
    <w:lsdException w:name="heading 9" w:locked="0" w:uiPriority="9"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locked="0" w:semiHidden="1" w:unhideWhenUsed="1"/>
    <w:lsdException w:name="caption" w:locked="0" w:uiPriority="35"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Standard">
    <w:name w:val="Normal"/>
    <w:qFormat/>
    <w:rsid w:val="006B1149"/>
    <w:pPr>
      <w:overflowPunct w:val="0"/>
      <w:autoSpaceDE w:val="0"/>
      <w:autoSpaceDN w:val="0"/>
      <w:adjustRightInd w:val="0"/>
      <w:jc w:val="both"/>
      <w:textAlignment w:val="baseline"/>
    </w:pPr>
    <w:rPr>
      <w:rFonts w:ascii="Arial" w:hAnsi="Arial"/>
      <w:color w:val="000000"/>
      <w:sz w:val="24"/>
    </w:rPr>
  </w:style>
  <w:style w:type="paragraph" w:styleId="berschrift1">
    <w:name w:val="heading 1"/>
    <w:basedOn w:val="Standard"/>
    <w:next w:val="Standard"/>
    <w:qFormat/>
    <w:locked/>
    <w:pPr>
      <w:keepNext/>
      <w:spacing w:before="240" w:after="60"/>
      <w:outlineLvl w:val="0"/>
    </w:pPr>
    <w:rPr>
      <w:b/>
      <w:kern w:val="28"/>
      <w:sz w:val="28"/>
    </w:rPr>
  </w:style>
  <w:style w:type="paragraph" w:styleId="berschrift2">
    <w:name w:val="heading 2"/>
    <w:basedOn w:val="Standard"/>
    <w:next w:val="Standard"/>
    <w:qFormat/>
    <w:locked/>
    <w:pPr>
      <w:keepNext/>
      <w:spacing w:before="240" w:after="60"/>
      <w:outlineLvl w:val="1"/>
    </w:pPr>
    <w:rPr>
      <w:b/>
      <w:i/>
    </w:rPr>
  </w:style>
  <w:style w:type="paragraph" w:styleId="berschrift3">
    <w:name w:val="heading 3"/>
    <w:basedOn w:val="Standard"/>
    <w:next w:val="Standardeinzug"/>
    <w:qFormat/>
    <w:locked/>
    <w:pPr>
      <w:ind w:left="354"/>
      <w:outlineLvl w:val="2"/>
    </w:pPr>
  </w:style>
  <w:style w:type="paragraph" w:styleId="berschrift4">
    <w:name w:val="heading 4"/>
    <w:basedOn w:val="Standard"/>
    <w:next w:val="Standard"/>
    <w:qFormat/>
    <w:locked/>
    <w:pPr>
      <w:keepNext/>
      <w:spacing w:before="240" w:after="60"/>
      <w:outlineLvl w:val="3"/>
    </w:pPr>
    <w:rPr>
      <w:b/>
    </w:rPr>
  </w:style>
  <w:style w:type="paragraph" w:styleId="berschrift5">
    <w:name w:val="heading 5"/>
    <w:basedOn w:val="Standard"/>
    <w:next w:val="Standard"/>
    <w:qFormat/>
    <w:locked/>
    <w:pPr>
      <w:spacing w:before="240" w:after="60"/>
      <w:outlineLvl w:val="4"/>
    </w:pPr>
    <w:rPr>
      <w:sz w:val="22"/>
    </w:rPr>
  </w:style>
  <w:style w:type="paragraph" w:styleId="berschrift6">
    <w:name w:val="heading 6"/>
    <w:basedOn w:val="Standard"/>
    <w:next w:val="Standard"/>
    <w:qFormat/>
    <w:locked/>
    <w:pPr>
      <w:spacing w:before="240" w:after="60"/>
      <w:outlineLvl w:val="5"/>
    </w:pPr>
    <w:rPr>
      <w:rFonts w:ascii="Times New Roman" w:hAnsi="Times New Roman"/>
      <w:i/>
      <w:sz w:val="22"/>
    </w:rPr>
  </w:style>
  <w:style w:type="paragraph" w:styleId="berschrift7">
    <w:name w:val="heading 7"/>
    <w:basedOn w:val="Standard"/>
    <w:next w:val="Standard"/>
    <w:qFormat/>
    <w:locked/>
    <w:pPr>
      <w:spacing w:before="240" w:after="60"/>
      <w:outlineLvl w:val="6"/>
    </w:pPr>
    <w:rPr>
      <w:sz w:val="20"/>
    </w:rPr>
  </w:style>
  <w:style w:type="paragraph" w:styleId="berschrift8">
    <w:name w:val="heading 8"/>
    <w:basedOn w:val="Standard"/>
    <w:next w:val="Standard"/>
    <w:qFormat/>
    <w:locked/>
    <w:pPr>
      <w:spacing w:before="240" w:after="60"/>
      <w:outlineLvl w:val="7"/>
    </w:pPr>
    <w:rPr>
      <w:i/>
      <w:sz w:val="20"/>
    </w:rPr>
  </w:style>
  <w:style w:type="paragraph" w:styleId="berschrift9">
    <w:name w:val="heading 9"/>
    <w:basedOn w:val="Standard"/>
    <w:next w:val="Standard"/>
    <w:qFormat/>
    <w:locked/>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bbildungsverzeichnis">
    <w:name w:val="table of figures"/>
    <w:basedOn w:val="Standard"/>
    <w:next w:val="Standard"/>
    <w:semiHidden/>
    <w:locked/>
    <w:pPr>
      <w:tabs>
        <w:tab w:val="right" w:leader="dot" w:pos="10466"/>
      </w:tabs>
      <w:ind w:left="480" w:hanging="480"/>
    </w:pPr>
  </w:style>
  <w:style w:type="paragraph" w:styleId="Umschlagabsenderadresse">
    <w:name w:val="envelope return"/>
    <w:basedOn w:val="Standard"/>
    <w:semiHidden/>
    <w:locked/>
    <w:rPr>
      <w:sz w:val="20"/>
    </w:rPr>
  </w:style>
  <w:style w:type="paragraph" w:styleId="Kommentartext">
    <w:name w:val="annotation text"/>
    <w:basedOn w:val="Standard"/>
    <w:semiHidden/>
    <w:locked/>
    <w:rPr>
      <w:sz w:val="20"/>
    </w:rPr>
  </w:style>
  <w:style w:type="character" w:styleId="Kommentarzeichen">
    <w:name w:val="annotation reference"/>
    <w:semiHidden/>
    <w:locked/>
    <w:rPr>
      <w:noProof w:val="0"/>
      <w:sz w:val="16"/>
      <w:lang w:val="de-DE"/>
    </w:rPr>
  </w:style>
  <w:style w:type="paragraph" w:styleId="Aufzhlungszeichen">
    <w:name w:val="List Bullet"/>
    <w:basedOn w:val="Standard"/>
    <w:semiHidden/>
    <w:locked/>
    <w:pPr>
      <w:ind w:left="283" w:hanging="283"/>
    </w:pPr>
  </w:style>
  <w:style w:type="paragraph" w:styleId="Aufzhlungszeichen2">
    <w:name w:val="List Bullet 2"/>
    <w:basedOn w:val="Standard"/>
    <w:semiHidden/>
    <w:locked/>
    <w:pPr>
      <w:ind w:left="566" w:hanging="283"/>
    </w:pPr>
  </w:style>
  <w:style w:type="paragraph" w:styleId="Aufzhlungszeichen3">
    <w:name w:val="List Bullet 3"/>
    <w:basedOn w:val="Standard"/>
    <w:semiHidden/>
    <w:locked/>
    <w:pPr>
      <w:ind w:left="849" w:hanging="283"/>
    </w:pPr>
  </w:style>
  <w:style w:type="paragraph" w:styleId="Aufzhlungszeichen4">
    <w:name w:val="List Bullet 4"/>
    <w:basedOn w:val="Standard"/>
    <w:semiHidden/>
    <w:locked/>
    <w:pPr>
      <w:ind w:left="1132" w:hanging="283"/>
    </w:pPr>
  </w:style>
  <w:style w:type="paragraph" w:styleId="Aufzhlungszeichen5">
    <w:name w:val="List Bullet 5"/>
    <w:basedOn w:val="Standard"/>
    <w:semiHidden/>
    <w:locked/>
    <w:pPr>
      <w:ind w:left="1415" w:hanging="283"/>
    </w:pPr>
  </w:style>
  <w:style w:type="paragraph" w:styleId="Beschriftung">
    <w:name w:val="caption"/>
    <w:basedOn w:val="Standard"/>
    <w:next w:val="Standard"/>
    <w:qFormat/>
    <w:locked/>
    <w:pPr>
      <w:spacing w:after="120"/>
    </w:pPr>
    <w:rPr>
      <w:b/>
    </w:rPr>
  </w:style>
  <w:style w:type="paragraph" w:styleId="Endnotentext">
    <w:name w:val="endnote text"/>
    <w:basedOn w:val="Standard"/>
    <w:semiHidden/>
    <w:locked/>
    <w:rPr>
      <w:sz w:val="20"/>
    </w:rPr>
  </w:style>
  <w:style w:type="character" w:styleId="Endnotenzeichen">
    <w:name w:val="endnote reference"/>
    <w:semiHidden/>
    <w:locked/>
    <w:rPr>
      <w:noProof w:val="0"/>
      <w:vertAlign w:val="superscript"/>
      <w:lang w:val="de-DE"/>
    </w:rPr>
  </w:style>
  <w:style w:type="paragraph" w:styleId="Funotentext">
    <w:name w:val="footnote text"/>
    <w:basedOn w:val="Standard"/>
    <w:semiHidden/>
    <w:locked/>
    <w:rPr>
      <w:sz w:val="20"/>
    </w:rPr>
  </w:style>
  <w:style w:type="character" w:styleId="Funotenzeichen">
    <w:name w:val="footnote reference"/>
    <w:semiHidden/>
    <w:locked/>
    <w:rPr>
      <w:noProof w:val="0"/>
      <w:vertAlign w:val="superscript"/>
      <w:lang w:val="de-DE"/>
    </w:rPr>
  </w:style>
  <w:style w:type="paragraph" w:styleId="Fuzeile">
    <w:name w:val="footer"/>
    <w:basedOn w:val="Standard"/>
    <w:semiHidden/>
    <w:locked/>
    <w:pPr>
      <w:tabs>
        <w:tab w:val="center" w:pos="4536"/>
        <w:tab w:val="right" w:pos="9072"/>
      </w:tabs>
    </w:pPr>
  </w:style>
  <w:style w:type="paragraph" w:styleId="Gruformel">
    <w:name w:val="Closing"/>
    <w:basedOn w:val="Standard"/>
    <w:semiHidden/>
    <w:locked/>
    <w:pPr>
      <w:ind w:left="4252"/>
    </w:pPr>
  </w:style>
  <w:style w:type="paragraph" w:styleId="Index1">
    <w:name w:val="index 1"/>
    <w:basedOn w:val="Standard"/>
    <w:next w:val="Standard"/>
    <w:semiHidden/>
    <w:locked/>
    <w:pPr>
      <w:tabs>
        <w:tab w:val="right" w:leader="dot" w:pos="10466"/>
      </w:tabs>
      <w:ind w:left="240" w:hanging="240"/>
    </w:pPr>
  </w:style>
  <w:style w:type="paragraph" w:styleId="Index2">
    <w:name w:val="index 2"/>
    <w:basedOn w:val="Standard"/>
    <w:next w:val="Standard"/>
    <w:semiHidden/>
    <w:locked/>
    <w:pPr>
      <w:tabs>
        <w:tab w:val="right" w:leader="dot" w:pos="10466"/>
      </w:tabs>
      <w:ind w:left="480" w:hanging="240"/>
    </w:pPr>
  </w:style>
  <w:style w:type="paragraph" w:styleId="Index3">
    <w:name w:val="index 3"/>
    <w:basedOn w:val="Standard"/>
    <w:next w:val="Standard"/>
    <w:semiHidden/>
    <w:locked/>
    <w:pPr>
      <w:tabs>
        <w:tab w:val="right" w:leader="dot" w:pos="10466"/>
      </w:tabs>
      <w:ind w:left="720" w:hanging="240"/>
    </w:pPr>
  </w:style>
  <w:style w:type="paragraph" w:styleId="Index4">
    <w:name w:val="index 4"/>
    <w:basedOn w:val="Standard"/>
    <w:next w:val="Standard"/>
    <w:semiHidden/>
    <w:locked/>
    <w:pPr>
      <w:tabs>
        <w:tab w:val="right" w:leader="dot" w:pos="10466"/>
      </w:tabs>
      <w:ind w:left="960" w:hanging="240"/>
    </w:pPr>
  </w:style>
  <w:style w:type="paragraph" w:styleId="Index5">
    <w:name w:val="index 5"/>
    <w:basedOn w:val="Standard"/>
    <w:next w:val="Standard"/>
    <w:semiHidden/>
    <w:locked/>
    <w:pPr>
      <w:tabs>
        <w:tab w:val="right" w:leader="dot" w:pos="10466"/>
      </w:tabs>
      <w:ind w:left="1200" w:hanging="240"/>
    </w:pPr>
  </w:style>
  <w:style w:type="paragraph" w:styleId="Index6">
    <w:name w:val="index 6"/>
    <w:basedOn w:val="Standard"/>
    <w:next w:val="Standard"/>
    <w:semiHidden/>
    <w:locked/>
    <w:pPr>
      <w:tabs>
        <w:tab w:val="right" w:leader="dot" w:pos="10466"/>
      </w:tabs>
      <w:ind w:left="1440" w:hanging="240"/>
    </w:pPr>
  </w:style>
  <w:style w:type="paragraph" w:styleId="Index7">
    <w:name w:val="index 7"/>
    <w:basedOn w:val="Standard"/>
    <w:next w:val="Standard"/>
    <w:semiHidden/>
    <w:locked/>
    <w:pPr>
      <w:tabs>
        <w:tab w:val="right" w:leader="dot" w:pos="10466"/>
      </w:tabs>
      <w:ind w:left="1680" w:hanging="240"/>
    </w:pPr>
  </w:style>
  <w:style w:type="paragraph" w:styleId="Index8">
    <w:name w:val="index 8"/>
    <w:basedOn w:val="Standard"/>
    <w:next w:val="Standard"/>
    <w:semiHidden/>
    <w:locked/>
    <w:pPr>
      <w:tabs>
        <w:tab w:val="right" w:leader="dot" w:pos="10466"/>
      </w:tabs>
      <w:ind w:left="1920" w:hanging="240"/>
    </w:pPr>
  </w:style>
  <w:style w:type="paragraph" w:styleId="Index9">
    <w:name w:val="index 9"/>
    <w:basedOn w:val="Standard"/>
    <w:next w:val="Standard"/>
    <w:semiHidden/>
    <w:locked/>
    <w:pPr>
      <w:tabs>
        <w:tab w:val="right" w:leader="dot" w:pos="10466"/>
      </w:tabs>
      <w:ind w:left="2160" w:hanging="240"/>
    </w:pPr>
  </w:style>
  <w:style w:type="paragraph" w:styleId="Indexberschrift">
    <w:name w:val="index heading"/>
    <w:basedOn w:val="Standard"/>
    <w:next w:val="Index1"/>
    <w:semiHidden/>
    <w:locked/>
    <w:rPr>
      <w:b/>
    </w:rPr>
  </w:style>
  <w:style w:type="paragraph" w:styleId="Kopfzeile">
    <w:name w:val="header"/>
    <w:basedOn w:val="Standard"/>
    <w:semiHidden/>
    <w:locked/>
    <w:pPr>
      <w:tabs>
        <w:tab w:val="center" w:pos="4536"/>
        <w:tab w:val="right" w:pos="9072"/>
      </w:tabs>
    </w:pPr>
  </w:style>
  <w:style w:type="paragraph" w:styleId="Liste">
    <w:name w:val="List"/>
    <w:basedOn w:val="Standard"/>
    <w:semiHidden/>
    <w:locked/>
    <w:pPr>
      <w:ind w:left="283" w:hanging="283"/>
    </w:pPr>
  </w:style>
  <w:style w:type="paragraph" w:styleId="Liste2">
    <w:name w:val="List 2"/>
    <w:basedOn w:val="Standard"/>
    <w:semiHidden/>
    <w:locked/>
    <w:pPr>
      <w:ind w:left="566" w:hanging="283"/>
    </w:pPr>
  </w:style>
  <w:style w:type="paragraph" w:styleId="Liste3">
    <w:name w:val="List 3"/>
    <w:basedOn w:val="Standard"/>
    <w:semiHidden/>
    <w:locked/>
    <w:pPr>
      <w:ind w:left="849" w:hanging="283"/>
    </w:pPr>
  </w:style>
  <w:style w:type="paragraph" w:styleId="Liste4">
    <w:name w:val="List 4"/>
    <w:basedOn w:val="Standard"/>
    <w:semiHidden/>
    <w:locked/>
    <w:pPr>
      <w:ind w:left="1132" w:hanging="283"/>
    </w:pPr>
  </w:style>
  <w:style w:type="paragraph" w:styleId="Liste5">
    <w:name w:val="List 5"/>
    <w:basedOn w:val="Standard"/>
    <w:semiHidden/>
    <w:locked/>
    <w:pPr>
      <w:ind w:left="1415" w:hanging="283"/>
    </w:pPr>
  </w:style>
  <w:style w:type="paragraph" w:styleId="Listenfortsetzung">
    <w:name w:val="List Continue"/>
    <w:basedOn w:val="Standard"/>
    <w:semiHidden/>
    <w:locked/>
    <w:pPr>
      <w:spacing w:after="120"/>
      <w:ind w:left="283"/>
    </w:pPr>
  </w:style>
  <w:style w:type="paragraph" w:styleId="Listenfortsetzung2">
    <w:name w:val="List Continue 2"/>
    <w:basedOn w:val="Standard"/>
    <w:semiHidden/>
    <w:locked/>
    <w:pPr>
      <w:spacing w:after="120"/>
      <w:ind w:left="566"/>
    </w:pPr>
  </w:style>
  <w:style w:type="paragraph" w:styleId="Listenfortsetzung3">
    <w:name w:val="List Continue 3"/>
    <w:basedOn w:val="Standard"/>
    <w:semiHidden/>
    <w:locked/>
    <w:pPr>
      <w:spacing w:after="120"/>
      <w:ind w:left="849"/>
    </w:pPr>
  </w:style>
  <w:style w:type="paragraph" w:styleId="Listenfortsetzung4">
    <w:name w:val="List Continue 4"/>
    <w:basedOn w:val="Standard"/>
    <w:semiHidden/>
    <w:locked/>
    <w:pPr>
      <w:spacing w:after="120"/>
      <w:ind w:left="1132"/>
    </w:pPr>
  </w:style>
  <w:style w:type="paragraph" w:styleId="Listenfortsetzung5">
    <w:name w:val="List Continue 5"/>
    <w:basedOn w:val="Standard"/>
    <w:semiHidden/>
    <w:locked/>
    <w:pPr>
      <w:spacing w:after="120"/>
      <w:ind w:left="1415"/>
    </w:pPr>
  </w:style>
  <w:style w:type="paragraph" w:styleId="Listennummer">
    <w:name w:val="List Number"/>
    <w:basedOn w:val="Standard"/>
    <w:semiHidden/>
    <w:locked/>
    <w:pPr>
      <w:ind w:left="283" w:hanging="283"/>
    </w:pPr>
  </w:style>
  <w:style w:type="paragraph" w:styleId="Listennummer2">
    <w:name w:val="List Number 2"/>
    <w:basedOn w:val="Standard"/>
    <w:semiHidden/>
    <w:locked/>
    <w:pPr>
      <w:ind w:left="566" w:hanging="283"/>
    </w:pPr>
  </w:style>
  <w:style w:type="paragraph" w:styleId="Listennummer3">
    <w:name w:val="List Number 3"/>
    <w:basedOn w:val="Standard"/>
    <w:semiHidden/>
    <w:locked/>
    <w:pPr>
      <w:ind w:left="849" w:hanging="283"/>
    </w:pPr>
  </w:style>
  <w:style w:type="paragraph" w:styleId="Listennummer4">
    <w:name w:val="List Number 4"/>
    <w:basedOn w:val="Standard"/>
    <w:semiHidden/>
    <w:locked/>
    <w:pPr>
      <w:ind w:left="1132" w:hanging="283"/>
    </w:pPr>
  </w:style>
  <w:style w:type="paragraph" w:styleId="Listennummer5">
    <w:name w:val="List Number 5"/>
    <w:basedOn w:val="Standard"/>
    <w:semiHidden/>
    <w:locked/>
    <w:pPr>
      <w:ind w:left="1415" w:hanging="283"/>
    </w:pPr>
  </w:style>
  <w:style w:type="paragraph" w:styleId="Makrotext">
    <w:name w:val="macro"/>
    <w:semiHidden/>
    <w:locke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paragraph" w:styleId="Nachrichtenkopf">
    <w:name w:val="Message Header"/>
    <w:basedOn w:val="Standard"/>
    <w:semiHidden/>
    <w:locked/>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Seitenzahl">
    <w:name w:val="page number"/>
    <w:semiHidden/>
    <w:locked/>
    <w:rPr>
      <w:noProof w:val="0"/>
      <w:lang w:val="de-DE"/>
    </w:rPr>
  </w:style>
  <w:style w:type="paragraph" w:styleId="Standardeinzug">
    <w:name w:val="Normal Indent"/>
    <w:basedOn w:val="Standard"/>
    <w:next w:val="berschrift3"/>
    <w:semiHidden/>
    <w:locked/>
    <w:pPr>
      <w:ind w:left="426" w:hanging="425"/>
    </w:pPr>
  </w:style>
  <w:style w:type="paragraph" w:styleId="Textkrper">
    <w:name w:val="Body Text"/>
    <w:basedOn w:val="Standard"/>
    <w:semiHidden/>
    <w:locked/>
    <w:pPr>
      <w:spacing w:after="120"/>
    </w:pPr>
  </w:style>
  <w:style w:type="paragraph" w:customStyle="1" w:styleId="Textkrper21">
    <w:name w:val="Textkörper 21"/>
    <w:basedOn w:val="Standard"/>
    <w:locked/>
    <w:pPr>
      <w:spacing w:after="120"/>
      <w:ind w:left="283"/>
    </w:pPr>
  </w:style>
  <w:style w:type="paragraph" w:styleId="Titel">
    <w:name w:val="Title"/>
    <w:basedOn w:val="Standard"/>
    <w:qFormat/>
    <w:locked/>
    <w:pPr>
      <w:spacing w:before="240" w:after="60"/>
      <w:jc w:val="center"/>
    </w:pPr>
    <w:rPr>
      <w:b/>
      <w:kern w:val="28"/>
      <w:sz w:val="32"/>
    </w:rPr>
  </w:style>
  <w:style w:type="paragraph" w:styleId="Umschlagadresse">
    <w:name w:val="envelope address"/>
    <w:basedOn w:val="Standard"/>
    <w:semiHidden/>
    <w:locked/>
    <w:pPr>
      <w:framePr w:w="7938" w:h="1985" w:hRule="exact" w:hSpace="141" w:wrap="auto" w:hAnchor="page" w:xAlign="center" w:yAlign="bottom"/>
      <w:ind w:left="2835"/>
    </w:pPr>
  </w:style>
  <w:style w:type="paragraph" w:styleId="Unterschrift">
    <w:name w:val="Signature"/>
    <w:basedOn w:val="Standard"/>
    <w:semiHidden/>
    <w:locked/>
    <w:pPr>
      <w:ind w:left="4252"/>
    </w:pPr>
  </w:style>
  <w:style w:type="paragraph" w:styleId="Untertitel">
    <w:name w:val="Subtitle"/>
    <w:basedOn w:val="Standard"/>
    <w:qFormat/>
    <w:locked/>
    <w:pPr>
      <w:spacing w:after="60"/>
      <w:jc w:val="center"/>
    </w:pPr>
  </w:style>
  <w:style w:type="paragraph" w:styleId="Verzeichnis1">
    <w:name w:val="toc 1"/>
    <w:basedOn w:val="Standard"/>
    <w:next w:val="Standard"/>
    <w:semiHidden/>
    <w:locked/>
    <w:pPr>
      <w:tabs>
        <w:tab w:val="right" w:leader="dot" w:pos="9071"/>
      </w:tabs>
      <w:spacing w:before="120" w:after="120"/>
      <w:ind w:left="283" w:hanging="283"/>
      <w:jc w:val="left"/>
    </w:pPr>
    <w:rPr>
      <w:b/>
      <w:sz w:val="22"/>
    </w:rPr>
  </w:style>
  <w:style w:type="paragraph" w:styleId="Verzeichnis2">
    <w:name w:val="toc 2"/>
    <w:basedOn w:val="Standard"/>
    <w:next w:val="Standard"/>
    <w:semiHidden/>
    <w:locked/>
    <w:pPr>
      <w:tabs>
        <w:tab w:val="right" w:leader="dot" w:pos="10466"/>
      </w:tabs>
      <w:ind w:left="240"/>
    </w:pPr>
  </w:style>
  <w:style w:type="paragraph" w:styleId="Verzeichnis3">
    <w:name w:val="toc 3"/>
    <w:basedOn w:val="Standard"/>
    <w:next w:val="Standard"/>
    <w:semiHidden/>
    <w:locked/>
    <w:pPr>
      <w:tabs>
        <w:tab w:val="right" w:leader="dot" w:pos="10466"/>
      </w:tabs>
      <w:ind w:left="480"/>
    </w:pPr>
  </w:style>
  <w:style w:type="paragraph" w:styleId="Verzeichnis4">
    <w:name w:val="toc 4"/>
    <w:basedOn w:val="Standard"/>
    <w:next w:val="Standard"/>
    <w:semiHidden/>
    <w:locked/>
    <w:pPr>
      <w:tabs>
        <w:tab w:val="right" w:leader="dot" w:pos="10466"/>
      </w:tabs>
      <w:ind w:left="720"/>
    </w:pPr>
  </w:style>
  <w:style w:type="paragraph" w:styleId="Verzeichnis5">
    <w:name w:val="toc 5"/>
    <w:basedOn w:val="Standard"/>
    <w:next w:val="Standard"/>
    <w:semiHidden/>
    <w:locked/>
    <w:pPr>
      <w:tabs>
        <w:tab w:val="right" w:leader="dot" w:pos="10466"/>
      </w:tabs>
      <w:ind w:left="960"/>
    </w:pPr>
  </w:style>
  <w:style w:type="paragraph" w:styleId="Verzeichnis6">
    <w:name w:val="toc 6"/>
    <w:basedOn w:val="Standard"/>
    <w:next w:val="Standard"/>
    <w:semiHidden/>
    <w:locked/>
    <w:pPr>
      <w:tabs>
        <w:tab w:val="right" w:leader="dot" w:pos="10466"/>
      </w:tabs>
      <w:ind w:left="1200"/>
    </w:pPr>
  </w:style>
  <w:style w:type="paragraph" w:styleId="Verzeichnis7">
    <w:name w:val="toc 7"/>
    <w:basedOn w:val="Standard"/>
    <w:next w:val="Standard"/>
    <w:semiHidden/>
    <w:locked/>
    <w:pPr>
      <w:tabs>
        <w:tab w:val="right" w:leader="dot" w:pos="10466"/>
      </w:tabs>
      <w:ind w:left="1440"/>
    </w:pPr>
  </w:style>
  <w:style w:type="paragraph" w:styleId="Verzeichnis8">
    <w:name w:val="toc 8"/>
    <w:basedOn w:val="Standard"/>
    <w:next w:val="Standard"/>
    <w:semiHidden/>
    <w:locked/>
    <w:pPr>
      <w:tabs>
        <w:tab w:val="right" w:leader="dot" w:pos="10466"/>
      </w:tabs>
      <w:ind w:left="1680"/>
    </w:pPr>
  </w:style>
  <w:style w:type="paragraph" w:styleId="Verzeichnis9">
    <w:name w:val="toc 9"/>
    <w:basedOn w:val="Standard"/>
    <w:next w:val="Standard"/>
    <w:semiHidden/>
    <w:locked/>
    <w:pPr>
      <w:tabs>
        <w:tab w:val="right" w:leader="dot" w:pos="10466"/>
      </w:tabs>
      <w:ind w:left="1920"/>
    </w:pPr>
  </w:style>
  <w:style w:type="character" w:styleId="Zeilennummer">
    <w:name w:val="line number"/>
    <w:semiHidden/>
    <w:locked/>
    <w:rPr>
      <w:noProof w:val="0"/>
      <w:lang w:val="de-DE"/>
    </w:rPr>
  </w:style>
  <w:style w:type="paragraph" w:styleId="RGV-berschrift">
    <w:name w:val="toa heading"/>
    <w:basedOn w:val="Standard"/>
    <w:next w:val="Standard"/>
    <w:semiHidden/>
    <w:locked/>
    <w:rPr>
      <w:b/>
    </w:rPr>
  </w:style>
  <w:style w:type="paragraph" w:styleId="Rechtsgrundlagenverzeichnis">
    <w:name w:val="table of authorities"/>
    <w:basedOn w:val="Standard"/>
    <w:next w:val="Standard"/>
    <w:semiHidden/>
    <w:locked/>
    <w:pPr>
      <w:tabs>
        <w:tab w:val="right" w:leader="dot" w:pos="10466"/>
      </w:tabs>
      <w:ind w:left="240" w:hanging="240"/>
    </w:pPr>
  </w:style>
  <w:style w:type="paragraph" w:styleId="Sprechblasentext">
    <w:name w:val="Balloon Text"/>
    <w:basedOn w:val="Standard"/>
    <w:link w:val="SprechblasentextZchn"/>
    <w:uiPriority w:val="99"/>
    <w:semiHidden/>
    <w:unhideWhenUsed/>
    <w:locked/>
    <w:rPr>
      <w:rFonts w:ascii="Lucida Grande" w:hAnsi="Lucida Grande"/>
      <w:sz w:val="18"/>
      <w:szCs w:val="18"/>
    </w:rPr>
  </w:style>
  <w:style w:type="character" w:customStyle="1" w:styleId="SprechblasentextZchn">
    <w:name w:val="Sprechblasentext Zchn"/>
    <w:link w:val="Sprechblasentext"/>
    <w:uiPriority w:val="99"/>
    <w:semiHidden/>
    <w:rPr>
      <w:rFonts w:ascii="Lucida Grande" w:hAnsi="Lucida Grande"/>
      <w:color w:val="0000FF"/>
      <w:sz w:val="18"/>
      <w:szCs w:val="18"/>
    </w:rPr>
  </w:style>
  <w:style w:type="paragraph" w:styleId="Dokumentstruktur">
    <w:name w:val="Document Map"/>
    <w:basedOn w:val="Standard"/>
    <w:link w:val="DokumentstrukturZchn"/>
    <w:uiPriority w:val="99"/>
    <w:semiHidden/>
    <w:unhideWhenUsed/>
    <w:locked/>
    <w:rPr>
      <w:rFonts w:ascii="Tahoma" w:hAnsi="Tahoma"/>
      <w:sz w:val="16"/>
      <w:szCs w:val="16"/>
    </w:rPr>
  </w:style>
  <w:style w:type="character" w:customStyle="1" w:styleId="DokumentstrukturZchn">
    <w:name w:val="Dokumentstruktur Zchn"/>
    <w:link w:val="Dokumentstruktur"/>
    <w:uiPriority w:val="99"/>
    <w:semiHidden/>
    <w:rPr>
      <w:rFonts w:ascii="Tahoma" w:hAnsi="Tahoma" w:cs="Tahoma"/>
      <w:color w:val="0000FF"/>
      <w:sz w:val="16"/>
      <w:szCs w:val="16"/>
    </w:rPr>
  </w:style>
  <w:style w:type="character" w:styleId="Hyperlink">
    <w:name w:val="Hyperlink"/>
    <w:uiPriority w:val="99"/>
    <w:unhideWhenUsed/>
    <w:locked/>
    <w:rsid w:val="00AE6152"/>
    <w:rPr>
      <w:color w:val="0000FF"/>
      <w:u w:val="single"/>
    </w:rPr>
  </w:style>
  <w:style w:type="table" w:styleId="Tabellenraster">
    <w:name w:val="Table Grid"/>
    <w:basedOn w:val="NormaleTabelle"/>
    <w:uiPriority w:val="59"/>
    <w:locked/>
    <w:rsid w:val="006551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236646">
      <w:bodyDiv w:val="1"/>
      <w:marLeft w:val="0"/>
      <w:marRight w:val="0"/>
      <w:marTop w:val="0"/>
      <w:marBottom w:val="0"/>
      <w:divBdr>
        <w:top w:val="none" w:sz="0" w:space="0" w:color="auto"/>
        <w:left w:val="none" w:sz="0" w:space="0" w:color="auto"/>
        <w:bottom w:val="none" w:sz="0" w:space="0" w:color="auto"/>
        <w:right w:val="none" w:sz="0" w:space="0" w:color="auto"/>
      </w:divBdr>
    </w:div>
    <w:div w:id="1406149702">
      <w:bodyDiv w:val="1"/>
      <w:marLeft w:val="0"/>
      <w:marRight w:val="0"/>
      <w:marTop w:val="0"/>
      <w:marBottom w:val="0"/>
      <w:divBdr>
        <w:top w:val="none" w:sz="0" w:space="0" w:color="auto"/>
        <w:left w:val="none" w:sz="0" w:space="0" w:color="auto"/>
        <w:bottom w:val="none" w:sz="0" w:space="0" w:color="auto"/>
        <w:right w:val="none" w:sz="0" w:space="0" w:color="auto"/>
      </w:divBdr>
    </w:div>
    <w:div w:id="197644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Vorlagen\Telefax.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901563-6644-434E-8C28-5FBF2E98C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Telefax.dot</Template>
  <TotalTime>0</TotalTime>
  <Pages>1</Pages>
  <Words>211</Words>
  <Characters>1620</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Bundesverband des pharmazeutischen Großhandels - PHAGRO - e</vt:lpstr>
    </vt:vector>
  </TitlesOfParts>
  <Company/>
  <LinksUpToDate>false</LinksUpToDate>
  <CharactersWithSpaces>1828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Porstner</dc:creator>
  <cp:keywords/>
  <cp:lastModifiedBy>Sekretariat</cp:lastModifiedBy>
  <cp:revision>3</cp:revision>
  <cp:lastPrinted>2019-03-11T16:43:00Z</cp:lastPrinted>
  <dcterms:created xsi:type="dcterms:W3CDTF">2022-02-09T12:19:00Z</dcterms:created>
  <dcterms:modified xsi:type="dcterms:W3CDTF">2022-02-09T12:20:00Z</dcterms:modified>
</cp:coreProperties>
</file>